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FF2190">
        <w:rPr>
          <w:b/>
          <w:sz w:val="22"/>
          <w:szCs w:val="22"/>
        </w:rPr>
        <w:t>107</w:t>
      </w:r>
      <w:r w:rsidRPr="00ED6FE8">
        <w:rPr>
          <w:b/>
          <w:i/>
          <w:sz w:val="22"/>
          <w:szCs w:val="22"/>
          <w:lang w:val="en-US"/>
        </w:rPr>
        <w:tab/>
      </w:r>
      <w:r w:rsidR="00297009" w:rsidRPr="00297009">
        <w:rPr>
          <w:b/>
          <w:sz w:val="22"/>
          <w:szCs w:val="22"/>
        </w:rPr>
        <w:t>R4-2307450</w:t>
      </w:r>
      <w:bookmarkStart w:id="1" w:name="_GoBack"/>
      <w:bookmarkEnd w:id="1"/>
    </w:p>
    <w:p w:rsidR="00FF2190" w:rsidRDefault="00FF2190" w:rsidP="00FF2190">
      <w:pPr>
        <w:pStyle w:val="aff1"/>
        <w:tabs>
          <w:tab w:val="right" w:pos="9781"/>
          <w:tab w:val="right" w:pos="13323"/>
        </w:tabs>
        <w:jc w:val="both"/>
        <w:outlineLvl w:val="0"/>
        <w:rPr>
          <w:sz w:val="22"/>
          <w:szCs w:val="22"/>
        </w:rPr>
      </w:pPr>
      <w:r w:rsidRPr="00540754">
        <w:rPr>
          <w:sz w:val="22"/>
          <w:szCs w:val="22"/>
        </w:rPr>
        <w:t>Incheon, KR</w:t>
      </w:r>
      <w:r>
        <w:rPr>
          <w:sz w:val="22"/>
          <w:szCs w:val="22"/>
        </w:rPr>
        <w:t>, May 22-26,</w:t>
      </w:r>
      <w:r w:rsidRPr="003E7DB2">
        <w:rPr>
          <w:sz w:val="22"/>
          <w:szCs w:val="22"/>
        </w:rPr>
        <w:t xml:space="preserve"> 202</w:t>
      </w:r>
      <w:r>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90561" w:rsidRPr="00790561">
        <w:rPr>
          <w:rFonts w:ascii="Arial" w:hAnsi="Arial" w:cs="Arial"/>
          <w:sz w:val="22"/>
          <w:szCs w:val="22"/>
        </w:rPr>
        <w:t>Considerations on issues for network B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C957DA">
        <w:rPr>
          <w:rFonts w:ascii="Arial" w:hAnsi="Arial" w:cs="Arial"/>
          <w:sz w:val="22"/>
          <w:szCs w:val="22"/>
          <w:lang w:val="en-US"/>
        </w:rPr>
        <w:t>8</w:t>
      </w:r>
      <w:r w:rsidR="008D7C1A">
        <w:rPr>
          <w:rFonts w:ascii="Arial" w:hAnsi="Arial" w:cs="Arial"/>
          <w:sz w:val="22"/>
          <w:szCs w:val="22"/>
          <w:lang w:val="en-US"/>
        </w:rPr>
        <w:t>.26</w:t>
      </w:r>
      <w:r w:rsidR="00E172DF">
        <w:rPr>
          <w:rFonts w:ascii="Arial" w:hAnsi="Arial" w:cs="Arial"/>
          <w:sz w:val="22"/>
          <w:szCs w:val="22"/>
          <w:lang w:val="en-US"/>
        </w:rPr>
        <w:t>.2.</w:t>
      </w:r>
      <w:r w:rsidR="00AE1801">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rsidR="001A0F47">
        <w:t xml:space="preserve">at previous RAN4 meeting </w:t>
      </w:r>
      <w:r>
        <w:t>can be found at</w:t>
      </w:r>
      <w:r w:rsidR="0085184A" w:rsidRPr="001C326F">
        <w:t xml:space="preserve"> [</w:t>
      </w:r>
      <w:r w:rsidR="00D21A60" w:rsidRPr="001C326F">
        <w:t>2</w:t>
      </w:r>
      <w:r w:rsidR="006914E8">
        <w:t>]</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7C7B6B" w:rsidRDefault="000E2802" w:rsidP="003C68BE">
      <w:pPr>
        <w:spacing w:before="240"/>
        <w:jc w:val="both"/>
      </w:pPr>
      <w:r w:rsidRPr="000E2802">
        <w:t xml:space="preserve">On the network B </w:t>
      </w:r>
      <w:r w:rsidR="002D62F5" w:rsidRPr="000E2802">
        <w:t>requirements,</w:t>
      </w:r>
      <w:r w:rsidRPr="000E2802">
        <w:t xml:space="preserve"> </w:t>
      </w:r>
      <w:r w:rsidR="007C7B6B">
        <w:t>we have the following agreements at RAN4 10</w:t>
      </w:r>
      <w:r w:rsidR="00DD7AC2">
        <w:t>6</w:t>
      </w:r>
      <w:r w:rsidR="007C7B6B">
        <w:t xml:space="preserve"> meeting [3]. </w:t>
      </w:r>
    </w:p>
    <w:p w:rsidR="007C7B6B" w:rsidRPr="00C036C0" w:rsidRDefault="007C7B6B" w:rsidP="007C7B6B">
      <w:pPr>
        <w:pStyle w:val="a3"/>
        <w:numPr>
          <w:ilvl w:val="0"/>
          <w:numId w:val="23"/>
        </w:numPr>
        <w:overflowPunct w:val="0"/>
        <w:autoSpaceDE w:val="0"/>
        <w:autoSpaceDN w:val="0"/>
        <w:adjustRightInd w:val="0"/>
        <w:spacing w:line="252" w:lineRule="auto"/>
        <w:rPr>
          <w:bCs/>
          <w:highlight w:val="green"/>
        </w:rPr>
      </w:pPr>
      <w:r w:rsidRPr="00C036C0">
        <w:rPr>
          <w:bCs/>
          <w:highlight w:val="green"/>
        </w:rPr>
        <w:t>Agreements</w:t>
      </w:r>
    </w:p>
    <w:p w:rsidR="007C7B6B" w:rsidRPr="00C036C0" w:rsidRDefault="007C7B6B" w:rsidP="007C7B6B">
      <w:pPr>
        <w:pStyle w:val="a3"/>
        <w:numPr>
          <w:ilvl w:val="1"/>
          <w:numId w:val="23"/>
        </w:numPr>
        <w:overflowPunct w:val="0"/>
        <w:autoSpaceDE w:val="0"/>
        <w:autoSpaceDN w:val="0"/>
        <w:adjustRightInd w:val="0"/>
        <w:spacing w:line="252" w:lineRule="auto"/>
        <w:rPr>
          <w:bCs/>
          <w:highlight w:val="green"/>
        </w:rPr>
      </w:pPr>
      <w:r w:rsidRPr="00C036C0">
        <w:rPr>
          <w:bCs/>
          <w:highlight w:val="green"/>
        </w:rPr>
        <w:t>Define NW B measurement/cell reselection requirements in IDLE mode only</w:t>
      </w:r>
    </w:p>
    <w:p w:rsidR="007C7B6B" w:rsidRPr="00C036C0" w:rsidRDefault="007C7B6B" w:rsidP="007C7B6B">
      <w:pPr>
        <w:pStyle w:val="a3"/>
        <w:numPr>
          <w:ilvl w:val="2"/>
          <w:numId w:val="23"/>
        </w:numPr>
        <w:overflowPunct w:val="0"/>
        <w:autoSpaceDE w:val="0"/>
        <w:autoSpaceDN w:val="0"/>
        <w:adjustRightInd w:val="0"/>
        <w:spacing w:line="252" w:lineRule="auto"/>
        <w:rPr>
          <w:bCs/>
          <w:highlight w:val="green"/>
        </w:rPr>
      </w:pPr>
      <w:r w:rsidRPr="00C036C0">
        <w:rPr>
          <w:bCs/>
          <w:highlight w:val="green"/>
        </w:rPr>
        <w:t xml:space="preserve">Prioritize the scenario where </w:t>
      </w:r>
    </w:p>
    <w:p w:rsidR="007C7B6B" w:rsidRPr="00C036C0" w:rsidRDefault="007C7B6B" w:rsidP="007C7B6B">
      <w:pPr>
        <w:pStyle w:val="a3"/>
        <w:numPr>
          <w:ilvl w:val="3"/>
          <w:numId w:val="23"/>
        </w:numPr>
        <w:overflowPunct w:val="0"/>
        <w:autoSpaceDE w:val="0"/>
        <w:autoSpaceDN w:val="0"/>
        <w:adjustRightInd w:val="0"/>
        <w:spacing w:line="252" w:lineRule="auto"/>
        <w:rPr>
          <w:bCs/>
          <w:highlight w:val="green"/>
        </w:rPr>
      </w:pPr>
      <w:r w:rsidRPr="00C036C0">
        <w:rPr>
          <w:bCs/>
          <w:highlight w:val="green"/>
        </w:rPr>
        <w:t>MUSIM gap is not colliding with other NW A gaps and not dropped</w:t>
      </w:r>
    </w:p>
    <w:p w:rsidR="007C7B6B" w:rsidRPr="00C036C0" w:rsidRDefault="007C7B6B" w:rsidP="007C7B6B">
      <w:pPr>
        <w:pStyle w:val="a3"/>
        <w:numPr>
          <w:ilvl w:val="3"/>
          <w:numId w:val="23"/>
        </w:numPr>
        <w:overflowPunct w:val="0"/>
        <w:autoSpaceDE w:val="0"/>
        <w:autoSpaceDN w:val="0"/>
        <w:adjustRightInd w:val="0"/>
        <w:spacing w:line="252" w:lineRule="auto"/>
        <w:rPr>
          <w:bCs/>
          <w:highlight w:val="green"/>
        </w:rPr>
      </w:pPr>
      <w:r w:rsidRPr="00C036C0">
        <w:rPr>
          <w:bCs/>
          <w:highlight w:val="green"/>
        </w:rPr>
        <w:t xml:space="preserve">NW A configures MUSIM gaps requested by UE </w:t>
      </w:r>
    </w:p>
    <w:p w:rsidR="007C7B6B" w:rsidRPr="00C036C0" w:rsidRDefault="007C7B6B" w:rsidP="007C7B6B">
      <w:pPr>
        <w:pStyle w:val="a3"/>
        <w:numPr>
          <w:ilvl w:val="2"/>
          <w:numId w:val="23"/>
        </w:numPr>
        <w:overflowPunct w:val="0"/>
        <w:autoSpaceDE w:val="0"/>
        <w:autoSpaceDN w:val="0"/>
        <w:adjustRightInd w:val="0"/>
        <w:spacing w:line="252" w:lineRule="auto"/>
        <w:rPr>
          <w:bCs/>
          <w:highlight w:val="green"/>
        </w:rPr>
      </w:pPr>
      <w:r w:rsidRPr="00C036C0">
        <w:rPr>
          <w:bCs/>
          <w:highlight w:val="green"/>
        </w:rPr>
        <w:t>FFS whether and how to define test cases for these requirements</w:t>
      </w:r>
    </w:p>
    <w:p w:rsidR="000E2802" w:rsidRDefault="00552DB3" w:rsidP="003C68BE">
      <w:pPr>
        <w:spacing w:before="240"/>
        <w:jc w:val="both"/>
      </w:pPr>
      <w:r>
        <w:t>T</w:t>
      </w:r>
      <w:r w:rsidR="000E2802" w:rsidRPr="000E2802">
        <w:t>he fol</w:t>
      </w:r>
      <w:r w:rsidR="009D7B41">
        <w:t>lowing issues has been discussed</w:t>
      </w:r>
      <w:r>
        <w:t xml:space="preserve"> at RAN4 106 bis-e meeting</w:t>
      </w:r>
      <w:r w:rsidR="009D7B41">
        <w:t xml:space="preserve">. </w:t>
      </w:r>
    </w:p>
    <w:p w:rsidR="001C02BE" w:rsidRDefault="001C02BE" w:rsidP="001C02BE">
      <w:pPr>
        <w:rPr>
          <w:b/>
          <w:color w:val="000000" w:themeColor="text1"/>
          <w:u w:val="single"/>
          <w:lang w:eastAsia="ko-KR"/>
        </w:rPr>
      </w:pPr>
      <w:r>
        <w:rPr>
          <w:b/>
          <w:color w:val="000000" w:themeColor="text1"/>
          <w:u w:val="single"/>
          <w:lang w:eastAsia="ko-KR"/>
        </w:rPr>
        <w:t>Issue 4-1-1: Network B requirements conditions</w:t>
      </w:r>
    </w:p>
    <w:p w:rsidR="001C02BE" w:rsidRDefault="001C02BE" w:rsidP="001C02BE">
      <w:pPr>
        <w:pStyle w:val="a3"/>
        <w:numPr>
          <w:ilvl w:val="0"/>
          <w:numId w:val="23"/>
        </w:numPr>
        <w:ind w:left="720"/>
        <w:rPr>
          <w:color w:val="000000" w:themeColor="text1"/>
        </w:rPr>
      </w:pPr>
      <w:r>
        <w:rPr>
          <w:color w:val="000000" w:themeColor="text1"/>
        </w:rPr>
        <w:t>Proposals</w:t>
      </w:r>
    </w:p>
    <w:p w:rsidR="001C02BE" w:rsidRDefault="001C02BE" w:rsidP="001C02BE">
      <w:pPr>
        <w:pStyle w:val="a3"/>
        <w:numPr>
          <w:ilvl w:val="1"/>
          <w:numId w:val="23"/>
        </w:numPr>
        <w:spacing w:line="256" w:lineRule="auto"/>
        <w:rPr>
          <w:color w:val="000000" w:themeColor="text1"/>
        </w:rPr>
      </w:pPr>
      <w:r>
        <w:rPr>
          <w:color w:val="000000" w:themeColor="text1"/>
        </w:rPr>
        <w:t>P1: Update the agreement on NW B requirements to include inactive state as: Define NW B measurement/cell reselection requirements in IDLE/inactive mode only (vivo)</w:t>
      </w:r>
    </w:p>
    <w:p w:rsidR="001C02BE" w:rsidRDefault="001C02BE" w:rsidP="001C02BE">
      <w:pPr>
        <w:pStyle w:val="a3"/>
        <w:numPr>
          <w:ilvl w:val="1"/>
          <w:numId w:val="23"/>
        </w:numPr>
        <w:spacing w:line="256" w:lineRule="auto"/>
        <w:rPr>
          <w:color w:val="000000" w:themeColor="text1"/>
        </w:rPr>
      </w:pPr>
      <w:r>
        <w:rPr>
          <w:color w:val="000000" w:themeColor="text1"/>
        </w:rPr>
        <w:t>P2: Add the condition “MUSIM gaps will not collide with other MUSIM gaps” when defining NW B requirements. (vivo)</w:t>
      </w:r>
    </w:p>
    <w:p w:rsidR="001C02BE" w:rsidRDefault="001C02BE" w:rsidP="001C02BE">
      <w:pPr>
        <w:pStyle w:val="a3"/>
        <w:numPr>
          <w:ilvl w:val="1"/>
          <w:numId w:val="23"/>
        </w:numPr>
        <w:spacing w:line="256" w:lineRule="auto"/>
        <w:rPr>
          <w:color w:val="000000" w:themeColor="text1"/>
        </w:rPr>
      </w:pPr>
      <w:r>
        <w:rPr>
          <w:color w:val="000000" w:themeColor="text1"/>
        </w:rPr>
        <w:t>P3: Add the condition “No more stringent requirements when measurements are performed based on MUSIM gaps, or maximum one measurement per DRX cycle.” (vivo)</w:t>
      </w:r>
    </w:p>
    <w:p w:rsidR="001C02BE" w:rsidRDefault="001C02BE" w:rsidP="001C02BE">
      <w:pPr>
        <w:pStyle w:val="a3"/>
        <w:numPr>
          <w:ilvl w:val="1"/>
          <w:numId w:val="23"/>
        </w:numPr>
        <w:spacing w:line="256" w:lineRule="auto"/>
        <w:rPr>
          <w:color w:val="000000" w:themeColor="text1"/>
        </w:rPr>
      </w:pPr>
      <w:r>
        <w:rPr>
          <w:color w:val="000000" w:themeColor="text1"/>
        </w:rPr>
        <w:t>P4: Agree to continue discussion other conditions during or once NW B requirements are agreed (Nokia)</w:t>
      </w:r>
    </w:p>
    <w:p w:rsidR="001C02BE" w:rsidRDefault="001C02BE" w:rsidP="001C02BE">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1C02BE" w:rsidRDefault="001C02BE" w:rsidP="001C02BE">
      <w:pPr>
        <w:rPr>
          <w:rFonts w:eastAsiaTheme="minorEastAsia"/>
          <w:i/>
          <w:color w:val="000000" w:themeColor="text1"/>
          <w:lang w:val="en-US"/>
        </w:rPr>
      </w:pPr>
      <w:r>
        <w:rPr>
          <w:rFonts w:eastAsiaTheme="minorEastAsia" w:hint="eastAsia"/>
          <w:i/>
          <w:color w:val="000000" w:themeColor="text1"/>
          <w:lang w:val="en-US"/>
        </w:rPr>
        <w:t>Candidate options:</w:t>
      </w:r>
    </w:p>
    <w:p w:rsidR="001C02BE" w:rsidRDefault="001C02BE" w:rsidP="001C02BE">
      <w:pPr>
        <w:rPr>
          <w:rFonts w:eastAsiaTheme="minorEastAsia"/>
          <w:i/>
          <w:color w:val="000000" w:themeColor="text1"/>
          <w:lang w:val="en-US"/>
        </w:rPr>
      </w:pPr>
      <w:r>
        <w:rPr>
          <w:rFonts w:eastAsiaTheme="minorEastAsia"/>
          <w:i/>
          <w:color w:val="000000" w:themeColor="text1"/>
          <w:lang w:val="en-US"/>
        </w:rPr>
        <w:t>Recommendations: Continue discussion</w:t>
      </w:r>
    </w:p>
    <w:p w:rsidR="00473ACC" w:rsidRDefault="00473ACC" w:rsidP="00473ACC">
      <w:pPr>
        <w:suppressAutoHyphens w:val="0"/>
        <w:autoSpaceDN w:val="0"/>
        <w:adjustRightInd w:val="0"/>
        <w:spacing w:after="120"/>
        <w:jc w:val="both"/>
      </w:pPr>
      <w:r w:rsidRPr="002744D1">
        <w:t>As</w:t>
      </w:r>
      <w:r>
        <w:t xml:space="preserve"> agreed at previous RAN4 meeting, NW B requirement/cell reselection requirements will be defined in idle state under particular scenarios/conditions. According to the revised WID [1], requirements</w:t>
      </w:r>
      <w:r w:rsidRPr="007E06FA">
        <w:t xml:space="preserve"> in Network B in RRC inactive</w:t>
      </w:r>
      <w:r>
        <w:t xml:space="preserve"> state, which has identical measurement behaviour when using allocated MUSIM gaps, should also be defined. H</w:t>
      </w:r>
      <w:r>
        <w:rPr>
          <w:rFonts w:hint="eastAsia"/>
        </w:rPr>
        <w:t>ence</w:t>
      </w:r>
      <w:r>
        <w:t xml:space="preserve"> it is suggested to update the agreement to include inactive state. </w:t>
      </w:r>
    </w:p>
    <w:p w:rsidR="00473ACC" w:rsidRPr="00E22B5E" w:rsidRDefault="00473ACC" w:rsidP="00473ACC">
      <w:pPr>
        <w:autoSpaceDN w:val="0"/>
        <w:adjustRightInd w:val="0"/>
        <w:spacing w:line="252" w:lineRule="auto"/>
        <w:jc w:val="both"/>
        <w:rPr>
          <w:b/>
        </w:rPr>
      </w:pPr>
      <w:r w:rsidRPr="00E22B5E">
        <w:rPr>
          <w:b/>
        </w:rPr>
        <w:t xml:space="preserve">Proposal 1: </w:t>
      </w:r>
      <w:r>
        <w:rPr>
          <w:b/>
        </w:rPr>
        <w:t xml:space="preserve">Update the agreement on NW B requirements to include inactive state as: </w:t>
      </w:r>
      <w:r w:rsidRPr="00E22B5E">
        <w:rPr>
          <w:b/>
        </w:rPr>
        <w:t>Define NW B measurement/cell reselection requirements in IDLE</w:t>
      </w:r>
      <w:r>
        <w:rPr>
          <w:b/>
        </w:rPr>
        <w:t>/</w:t>
      </w:r>
      <w:r w:rsidRPr="00E22B5E">
        <w:rPr>
          <w:b/>
        </w:rPr>
        <w:t>inactive</w:t>
      </w:r>
      <w:r>
        <w:rPr>
          <w:b/>
        </w:rPr>
        <w:t xml:space="preserve"> mode</w:t>
      </w:r>
      <w:r w:rsidRPr="00E22B5E">
        <w:rPr>
          <w:b/>
        </w:rPr>
        <w:t xml:space="preserve"> only</w:t>
      </w:r>
    </w:p>
    <w:p w:rsidR="00B8263A" w:rsidRDefault="00B8263A" w:rsidP="00B8263A">
      <w:pPr>
        <w:autoSpaceDN w:val="0"/>
        <w:adjustRightInd w:val="0"/>
        <w:spacing w:line="252" w:lineRule="auto"/>
        <w:jc w:val="both"/>
      </w:pPr>
      <w:r w:rsidRPr="002B09D0">
        <w:t>It is also agreed that when defining NW B requirements, MUSIM gap is not colliding with other NW A gaps and not dropped</w:t>
      </w:r>
      <w:r>
        <w:t xml:space="preserve">. </w:t>
      </w:r>
      <w:proofErr w:type="gramStart"/>
      <w:r>
        <w:t>However</w:t>
      </w:r>
      <w:proofErr w:type="gramEnd"/>
      <w:r>
        <w:t xml:space="preserve"> it is not clear whether there is any collision within MUSIM gaps. Considering the collision within MUSIM gaps maybe less frequent compared with the collision between MUSIM gaps and NW A gaps since MUSIM gaps are requested by a UE, in addition considering the working load when defining NW B test case and the Rel-</w:t>
      </w:r>
      <w:proofErr w:type="gramStart"/>
      <w:r>
        <w:t>18 time</w:t>
      </w:r>
      <w:proofErr w:type="gramEnd"/>
      <w:r>
        <w:t xml:space="preserve"> frame, it is suggested to add the condition “MUSIM gaps will not collide with other MUSIM gaps” when defining NW B requirements.</w:t>
      </w:r>
    </w:p>
    <w:p w:rsidR="00B8263A" w:rsidRPr="0040532D" w:rsidRDefault="00B8263A" w:rsidP="00B8263A">
      <w:pPr>
        <w:autoSpaceDN w:val="0"/>
        <w:adjustRightInd w:val="0"/>
        <w:spacing w:line="252" w:lineRule="auto"/>
        <w:jc w:val="both"/>
        <w:rPr>
          <w:b/>
        </w:rPr>
      </w:pPr>
      <w:r w:rsidRPr="0040532D">
        <w:rPr>
          <w:b/>
        </w:rPr>
        <w:t>Proposal 2</w:t>
      </w:r>
      <w:r>
        <w:rPr>
          <w:b/>
        </w:rPr>
        <w:t>: Add the condition “</w:t>
      </w:r>
      <w:r w:rsidRPr="0040532D">
        <w:rPr>
          <w:b/>
        </w:rPr>
        <w:t>MUSIM gaps will not collide with other MUSIM gaps</w:t>
      </w:r>
      <w:r>
        <w:rPr>
          <w:b/>
        </w:rPr>
        <w:t>” when defining NW B requirements</w:t>
      </w:r>
      <w:r w:rsidRPr="0040532D">
        <w:rPr>
          <w:b/>
        </w:rPr>
        <w:t xml:space="preserve">. </w:t>
      </w:r>
    </w:p>
    <w:p w:rsidR="00B8263A" w:rsidRDefault="00B8263A" w:rsidP="00B8263A">
      <w:pPr>
        <w:spacing w:before="240"/>
        <w:jc w:val="both"/>
        <w:rPr>
          <w:bCs/>
        </w:rPr>
      </w:pPr>
      <w:r>
        <w:rPr>
          <w:bCs/>
        </w:rPr>
        <w:t xml:space="preserve">P3 will be addressed at the next session. </w:t>
      </w:r>
    </w:p>
    <w:p w:rsidR="001C02BE" w:rsidRPr="00B8263A" w:rsidRDefault="001C02BE" w:rsidP="001C02BE">
      <w:pPr>
        <w:rPr>
          <w:rFonts w:eastAsiaTheme="minorEastAsia"/>
          <w:color w:val="000000" w:themeColor="text1"/>
          <w:lang w:val="en-US"/>
        </w:rPr>
      </w:pPr>
    </w:p>
    <w:p w:rsidR="000D2319" w:rsidRDefault="000D2319" w:rsidP="000D2319">
      <w:pPr>
        <w:rPr>
          <w:b/>
          <w:color w:val="000000" w:themeColor="text1"/>
          <w:u w:val="single"/>
          <w:lang w:eastAsia="ko-KR"/>
        </w:rPr>
      </w:pPr>
      <w:r>
        <w:rPr>
          <w:b/>
          <w:color w:val="000000" w:themeColor="text1"/>
          <w:u w:val="single"/>
          <w:lang w:eastAsia="ko-KR"/>
        </w:rPr>
        <w:t>Issue 4-1-2: Network B requirements framework</w:t>
      </w:r>
    </w:p>
    <w:p w:rsidR="000D2319" w:rsidRDefault="000D2319" w:rsidP="000D2319">
      <w:pPr>
        <w:pStyle w:val="a3"/>
        <w:numPr>
          <w:ilvl w:val="0"/>
          <w:numId w:val="23"/>
        </w:numPr>
        <w:ind w:left="720"/>
        <w:rPr>
          <w:color w:val="000000" w:themeColor="text1"/>
        </w:rPr>
      </w:pPr>
      <w:r>
        <w:rPr>
          <w:color w:val="000000" w:themeColor="text1"/>
        </w:rPr>
        <w:lastRenderedPageBreak/>
        <w:t>Proposals</w:t>
      </w:r>
    </w:p>
    <w:p w:rsidR="000D2319" w:rsidRDefault="000D2319" w:rsidP="000D2319">
      <w:pPr>
        <w:pStyle w:val="a3"/>
        <w:numPr>
          <w:ilvl w:val="1"/>
          <w:numId w:val="23"/>
        </w:numPr>
        <w:spacing w:line="256" w:lineRule="auto"/>
        <w:rPr>
          <w:color w:val="000000" w:themeColor="text1"/>
        </w:rPr>
      </w:pPr>
      <w:r>
        <w:rPr>
          <w:color w:val="000000" w:themeColor="text1"/>
        </w:rPr>
        <w:t xml:space="preserve">P1: Framework of idle/inactive mode RRM requirements for NR-U can be used as starting point to accommodate MUSIM gap cancellation. </w:t>
      </w:r>
    </w:p>
    <w:p w:rsidR="000D2319" w:rsidRDefault="000D2319" w:rsidP="000D2319">
      <w:pPr>
        <w:pStyle w:val="a3"/>
        <w:numPr>
          <w:ilvl w:val="1"/>
          <w:numId w:val="23"/>
        </w:numPr>
        <w:spacing w:line="256" w:lineRule="auto"/>
        <w:rPr>
          <w:color w:val="000000" w:themeColor="text1"/>
        </w:rPr>
      </w:pPr>
      <w:r>
        <w:rPr>
          <w:color w:val="000000" w:themeColor="text1"/>
        </w:rPr>
        <w:t xml:space="preserve">P2: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(Qualcomm </w:t>
      </w:r>
      <w:proofErr w:type="spellStart"/>
      <w:r>
        <w:rPr>
          <w:color w:val="000000" w:themeColor="text1"/>
        </w:rPr>
        <w:t>xiaomi</w:t>
      </w:r>
      <w:proofErr w:type="spellEnd"/>
      <w:r>
        <w:rPr>
          <w:color w:val="000000" w:themeColor="text1"/>
        </w:rPr>
        <w:t xml:space="preserve"> CMCC ZTE Huawei Ericsson vivo Nokia </w:t>
      </w:r>
      <w:proofErr w:type="spellStart"/>
      <w:r>
        <w:rPr>
          <w:color w:val="000000" w:themeColor="text1"/>
        </w:rPr>
        <w:t>oppo</w:t>
      </w:r>
      <w:proofErr w:type="spellEnd"/>
      <w:r>
        <w:rPr>
          <w:color w:val="000000" w:themeColor="text1"/>
        </w:rPr>
        <w:t>)</w:t>
      </w:r>
    </w:p>
    <w:p w:rsidR="000D2319" w:rsidRDefault="000D2319" w:rsidP="000D2319">
      <w:pPr>
        <w:pStyle w:val="a3"/>
        <w:numPr>
          <w:ilvl w:val="2"/>
          <w:numId w:val="23"/>
        </w:numPr>
        <w:spacing w:line="256" w:lineRule="auto"/>
        <w:rPr>
          <w:color w:val="000000" w:themeColor="text1"/>
        </w:rPr>
      </w:pPr>
      <w:r>
        <w:rPr>
          <w:color w:val="000000" w:themeColor="text1"/>
        </w:rPr>
        <w:t>P2-1: W</w:t>
      </w:r>
      <w:r>
        <w:rPr>
          <w:rFonts w:hint="eastAsia"/>
          <w:color w:val="000000" w:themeColor="text1"/>
        </w:rPr>
        <w:t xml:space="preserve">ith DRX cycle replaced by </w:t>
      </w:r>
      <w:proofErr w:type="gramStart"/>
      <w:r>
        <w:rPr>
          <w:rFonts w:hint="eastAsia"/>
          <w:color w:val="000000" w:themeColor="text1"/>
        </w:rPr>
        <w:t>max(</w:t>
      </w:r>
      <w:proofErr w:type="gramEnd"/>
      <w:r>
        <w:rPr>
          <w:rFonts w:hint="eastAsia"/>
          <w:color w:val="000000" w:themeColor="text1"/>
        </w:rPr>
        <w:t xml:space="preserve">DRX cycle, </w:t>
      </w:r>
      <w:proofErr w:type="spellStart"/>
      <w:r>
        <w:rPr>
          <w:rFonts w:hint="eastAsia"/>
          <w:color w:val="000000" w:themeColor="text1"/>
        </w:rPr>
        <w:t>MGRP_max</w:t>
      </w:r>
      <w:proofErr w:type="spellEnd"/>
      <w:r>
        <w:rPr>
          <w:rFonts w:hint="eastAsia"/>
          <w:color w:val="000000" w:themeColor="text1"/>
        </w:rPr>
        <w:t xml:space="preserve">), where </w:t>
      </w:r>
      <w:proofErr w:type="spellStart"/>
      <w:r>
        <w:rPr>
          <w:rFonts w:hint="eastAsia"/>
          <w:color w:val="000000" w:themeColor="text1"/>
        </w:rPr>
        <w:t>MGRP_max</w:t>
      </w:r>
      <w:proofErr w:type="spellEnd"/>
      <w:r>
        <w:rPr>
          <w:rFonts w:hint="eastAsia"/>
          <w:color w:val="000000" w:themeColor="text1"/>
        </w:rPr>
        <w:t xml:space="preserve"> is the maximum MGRP among all configured MUSIM gaps</w:t>
      </w:r>
      <w:r>
        <w:rPr>
          <w:color w:val="000000" w:themeColor="text1"/>
        </w:rPr>
        <w:t xml:space="preserve">. </w:t>
      </w:r>
      <w:r>
        <w:rPr>
          <w:rFonts w:hint="eastAsia"/>
          <w:color w:val="000000" w:themeColor="text1"/>
        </w:rPr>
        <w:t>F</w:t>
      </w:r>
      <w:r>
        <w:rPr>
          <w:color w:val="000000" w:themeColor="text1"/>
        </w:rPr>
        <w:t>FS other adaptation (Qualcomm vivo Xiaomi Huawei)</w:t>
      </w:r>
    </w:p>
    <w:p w:rsidR="000D2319" w:rsidRDefault="000D2319" w:rsidP="000D2319">
      <w:pPr>
        <w:pStyle w:val="a3"/>
        <w:numPr>
          <w:ilvl w:val="2"/>
          <w:numId w:val="23"/>
        </w:numPr>
        <w:spacing w:line="256" w:lineRule="auto"/>
        <w:rPr>
          <w:color w:val="000000" w:themeColor="text1"/>
        </w:rPr>
      </w:pPr>
      <w:r>
        <w:rPr>
          <w:color w:val="000000" w:themeColor="text1"/>
        </w:rPr>
        <w:t xml:space="preserve">P2-2: DRX cycle is replaced by </w:t>
      </w:r>
      <w:proofErr w:type="gramStart"/>
      <w:r>
        <w:rPr>
          <w:color w:val="000000" w:themeColor="text1"/>
        </w:rPr>
        <w:t>max(</w:t>
      </w:r>
      <w:proofErr w:type="gramEnd"/>
      <w:r>
        <w:rPr>
          <w:color w:val="000000" w:themeColor="text1"/>
        </w:rPr>
        <w:t>DRX cycle, MGRP); For MUSIM gaps repetition period = 5120ms, requirements need to be added. (CMCC ZTE)</w:t>
      </w:r>
    </w:p>
    <w:p w:rsidR="000D2319" w:rsidRDefault="000D2319" w:rsidP="000D2319">
      <w:pPr>
        <w:pStyle w:val="a3"/>
        <w:numPr>
          <w:ilvl w:val="2"/>
          <w:numId w:val="23"/>
        </w:numPr>
        <w:spacing w:line="256" w:lineRule="auto"/>
        <w:rPr>
          <w:color w:val="000000" w:themeColor="text1"/>
        </w:rPr>
      </w:pPr>
      <w:r>
        <w:rPr>
          <w:color w:val="000000" w:themeColor="text1"/>
        </w:rPr>
        <w:t xml:space="preserve">P2-3: When RAN4 reuses </w:t>
      </w:r>
      <w:r>
        <w:rPr>
          <w:rFonts w:hint="eastAsia"/>
          <w:color w:val="000000" w:themeColor="text1"/>
        </w:rPr>
        <w:t>existing</w:t>
      </w:r>
      <w:r>
        <w:rPr>
          <w:color w:val="000000" w:themeColor="text1"/>
        </w:rPr>
        <w:t xml:space="preserve"> IDLE mode cell reselection requirements for NW-B, the UE shall request MUSIM gaps with MGRP larger than 160ms when NW-B configures DRX cycle larger than 640ms (Ericsson)</w:t>
      </w:r>
    </w:p>
    <w:p w:rsidR="000D2319" w:rsidRDefault="000D2319" w:rsidP="000D2319">
      <w:pPr>
        <w:pStyle w:val="a3"/>
        <w:numPr>
          <w:ilvl w:val="1"/>
          <w:numId w:val="23"/>
        </w:numPr>
        <w:spacing w:line="256" w:lineRule="auto"/>
        <w:rPr>
          <w:color w:val="000000" w:themeColor="text1"/>
        </w:rPr>
      </w:pPr>
      <w:r>
        <w:rPr>
          <w:color w:val="000000" w:themeColor="text1"/>
        </w:rPr>
        <w:t>P3: The existing UE idle mode measurement and accuracy requirements can be re-used for Network B measurement requirements. (Nokia)</w:t>
      </w:r>
    </w:p>
    <w:p w:rsidR="000D2319" w:rsidRDefault="000D2319" w:rsidP="000D2319">
      <w:pPr>
        <w:rPr>
          <w:rFonts w:eastAsiaTheme="minorEastAsia"/>
          <w:i/>
          <w:color w:val="000000" w:themeColor="text1"/>
          <w:lang w:val="en-US"/>
        </w:rPr>
      </w:pPr>
      <w:r>
        <w:rPr>
          <w:rFonts w:eastAsiaTheme="minorEastAsia"/>
          <w:i/>
          <w:color w:val="000000" w:themeColor="text1"/>
          <w:lang w:val="en-US"/>
        </w:rPr>
        <w:t>A</w:t>
      </w:r>
      <w:r>
        <w:rPr>
          <w:rFonts w:eastAsiaTheme="minorEastAsia" w:hint="eastAsia"/>
          <w:i/>
          <w:color w:val="000000" w:themeColor="text1"/>
          <w:lang w:val="en-US"/>
        </w:rPr>
        <w:t>greements</w:t>
      </w:r>
      <w:r>
        <w:rPr>
          <w:rFonts w:eastAsiaTheme="minorEastAsia"/>
          <w:i/>
          <w:color w:val="000000" w:themeColor="text1"/>
          <w:lang w:val="en-US"/>
        </w:rPr>
        <w:t xml:space="preserve"> (1</w:t>
      </w:r>
      <w:r w:rsidRPr="003C1530">
        <w:rPr>
          <w:rFonts w:eastAsiaTheme="minorEastAsia"/>
          <w:i/>
          <w:color w:val="000000" w:themeColor="text1"/>
          <w:vertAlign w:val="superscript"/>
          <w:lang w:val="en-US"/>
        </w:rPr>
        <w:t>st</w:t>
      </w:r>
      <w:r>
        <w:rPr>
          <w:rFonts w:eastAsiaTheme="minorEastAsia"/>
          <w:i/>
          <w:color w:val="000000" w:themeColor="text1"/>
          <w:lang w:val="en-US"/>
        </w:rPr>
        <w:t xml:space="preserve"> round)</w:t>
      </w:r>
      <w:r>
        <w:rPr>
          <w:rFonts w:eastAsiaTheme="minorEastAsia" w:hint="eastAsia"/>
          <w:i/>
          <w:color w:val="000000" w:themeColor="text1"/>
          <w:lang w:val="en-US"/>
        </w:rPr>
        <w:t>:</w:t>
      </w:r>
    </w:p>
    <w:p w:rsidR="000D2319" w:rsidRDefault="000D2319" w:rsidP="000D2319">
      <w:pPr>
        <w:rPr>
          <w:rFonts w:eastAsiaTheme="minorEastAsia"/>
          <w:i/>
          <w:color w:val="000000" w:themeColor="text1"/>
          <w:lang w:val="en-US"/>
        </w:rPr>
      </w:pPr>
      <w:r>
        <w:rPr>
          <w:rFonts w:eastAsiaTheme="minorEastAsia"/>
          <w:i/>
          <w:color w:val="000000" w:themeColor="text1"/>
          <w:lang w:val="en-US"/>
        </w:rPr>
        <w:t>P2</w:t>
      </w:r>
    </w:p>
    <w:p w:rsidR="000D2319" w:rsidRDefault="000D2319" w:rsidP="000D2319">
      <w:pPr>
        <w:rPr>
          <w:rFonts w:eastAsiaTheme="minorEastAsia"/>
          <w:i/>
          <w:color w:val="000000" w:themeColor="text1"/>
          <w:lang w:val="en-US"/>
        </w:rPr>
      </w:pPr>
      <w:r>
        <w:rPr>
          <w:rFonts w:eastAsiaTheme="minorEastAsia" w:hint="eastAsia"/>
          <w:i/>
          <w:color w:val="000000" w:themeColor="text1"/>
          <w:lang w:val="en-US"/>
        </w:rPr>
        <w:t>Candidate options:</w:t>
      </w:r>
    </w:p>
    <w:p w:rsidR="000D2319" w:rsidRDefault="000D2319" w:rsidP="000D2319">
      <w:pPr>
        <w:rPr>
          <w:rFonts w:eastAsiaTheme="minorEastAsia"/>
          <w:i/>
          <w:color w:val="000000" w:themeColor="text1"/>
          <w:lang w:val="en-US"/>
        </w:rPr>
      </w:pPr>
      <w:r>
        <w:rPr>
          <w:rFonts w:eastAsiaTheme="minorEastAsia"/>
          <w:i/>
          <w:color w:val="000000" w:themeColor="text1"/>
          <w:lang w:val="en-US"/>
        </w:rPr>
        <w:t>Recommendations: Continue discussion P2-1; P2-2 and P2-3 and P3</w:t>
      </w:r>
    </w:p>
    <w:p w:rsidR="00786FD3" w:rsidRDefault="00786FD3" w:rsidP="00786FD3">
      <w:pPr>
        <w:rPr>
          <w:b/>
          <w:color w:val="000000" w:themeColor="text1"/>
          <w:u w:val="single"/>
          <w:lang w:eastAsia="ko-KR"/>
        </w:rPr>
      </w:pPr>
      <w:r>
        <w:rPr>
          <w:b/>
          <w:color w:val="000000" w:themeColor="text1"/>
          <w:u w:val="single"/>
          <w:lang w:eastAsia="ko-KR"/>
        </w:rPr>
        <w:t>Issue 4-1-3: MGRP for NW B network</w:t>
      </w:r>
    </w:p>
    <w:p w:rsidR="00786FD3" w:rsidRDefault="00786FD3" w:rsidP="00786FD3">
      <w:pPr>
        <w:pStyle w:val="a3"/>
        <w:numPr>
          <w:ilvl w:val="0"/>
          <w:numId w:val="23"/>
        </w:numPr>
        <w:ind w:left="720"/>
        <w:rPr>
          <w:color w:val="000000" w:themeColor="text1"/>
        </w:rPr>
      </w:pPr>
      <w:r>
        <w:rPr>
          <w:color w:val="000000" w:themeColor="text1"/>
        </w:rPr>
        <w:t>Proposals</w:t>
      </w:r>
    </w:p>
    <w:p w:rsidR="00786FD3" w:rsidRDefault="00786FD3" w:rsidP="00786FD3">
      <w:pPr>
        <w:pStyle w:val="a3"/>
        <w:numPr>
          <w:ilvl w:val="1"/>
          <w:numId w:val="23"/>
        </w:numPr>
        <w:spacing w:line="256" w:lineRule="auto"/>
        <w:rPr>
          <w:color w:val="000000" w:themeColor="text1"/>
        </w:rPr>
      </w:pPr>
      <w:r>
        <w:rPr>
          <w:color w:val="000000" w:themeColor="text1"/>
        </w:rPr>
        <w:t>Option 1: RAN4 needs to study how the MGRP for a frequency layer is determined when the UE performs measurements on multiple frequency layers in NW B using multiple MUSIM gaps (MTK)</w:t>
      </w:r>
    </w:p>
    <w:p w:rsidR="00786FD3" w:rsidRDefault="00786FD3" w:rsidP="00786FD3">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786FD3" w:rsidRDefault="00786FD3" w:rsidP="00786FD3">
      <w:pPr>
        <w:rPr>
          <w:rFonts w:eastAsiaTheme="minorEastAsia"/>
          <w:i/>
          <w:color w:val="000000" w:themeColor="text1"/>
          <w:lang w:val="en-US"/>
        </w:rPr>
      </w:pPr>
      <w:r>
        <w:rPr>
          <w:rFonts w:eastAsiaTheme="minorEastAsia" w:hint="eastAsia"/>
          <w:i/>
          <w:color w:val="000000" w:themeColor="text1"/>
          <w:lang w:val="en-US"/>
        </w:rPr>
        <w:t>Candidate options:</w:t>
      </w:r>
    </w:p>
    <w:p w:rsidR="00786FD3" w:rsidRDefault="00786FD3" w:rsidP="00786FD3">
      <w:pPr>
        <w:rPr>
          <w:rFonts w:eastAsiaTheme="minorEastAsia"/>
          <w:i/>
          <w:color w:val="000000" w:themeColor="text1"/>
          <w:lang w:val="en-US"/>
        </w:rPr>
      </w:pPr>
      <w:r>
        <w:rPr>
          <w:rFonts w:eastAsiaTheme="minorEastAsia"/>
          <w:i/>
          <w:color w:val="000000" w:themeColor="text1"/>
          <w:lang w:val="en-US"/>
        </w:rPr>
        <w:t>Recommendations: Continue discussion</w:t>
      </w:r>
    </w:p>
    <w:p w:rsidR="005E141B" w:rsidRDefault="00353E1F" w:rsidP="001E2FDE">
      <w:pPr>
        <w:spacing w:before="240"/>
        <w:jc w:val="both"/>
        <w:rPr>
          <w:color w:val="000000" w:themeColor="text1"/>
        </w:rPr>
      </w:pPr>
      <w:r w:rsidRPr="001E2FDE">
        <w:rPr>
          <w:rFonts w:hint="eastAsia"/>
          <w:bCs/>
        </w:rPr>
        <w:t>Re</w:t>
      </w:r>
      <w:r w:rsidRPr="001E2FDE">
        <w:rPr>
          <w:bCs/>
        </w:rPr>
        <w:t xml:space="preserve">garding NW B requirements, the key issue is how to </w:t>
      </w:r>
      <w:r w:rsidR="00BC57C6" w:rsidRPr="001E2FDE">
        <w:rPr>
          <w:bCs/>
        </w:rPr>
        <w:t>address MGRP of MUSIM gaps</w:t>
      </w:r>
      <w:r w:rsidR="00173944">
        <w:rPr>
          <w:bCs/>
        </w:rPr>
        <w:t>, especially when multiple MUSIM gaps are configured with same or different MGRP</w:t>
      </w:r>
      <w:r w:rsidR="00BC57C6" w:rsidRPr="001E2FDE">
        <w:rPr>
          <w:bCs/>
        </w:rPr>
        <w:t>.</w:t>
      </w:r>
      <w:r w:rsidR="001D0FA8" w:rsidRPr="001E2FDE">
        <w:rPr>
          <w:bCs/>
        </w:rPr>
        <w:t xml:space="preserve"> </w:t>
      </w:r>
      <w:r w:rsidR="00CD2B08">
        <w:rPr>
          <w:bCs/>
        </w:rPr>
        <w:t xml:space="preserve">Even a single MUSIM gap is configured, there could ambiguity on which requirements will apply when the MGPR of MUIM gap is different compared with the DRX configuration of NW B, for example when </w:t>
      </w:r>
      <w:r w:rsidR="00CD2B08">
        <w:rPr>
          <w:rFonts w:hint="eastAsia"/>
          <w:bCs/>
        </w:rPr>
        <w:t>t</w:t>
      </w:r>
      <w:r w:rsidR="00CD2B08">
        <w:rPr>
          <w:bCs/>
        </w:rPr>
        <w:t xml:space="preserve">he MGPR of configured MUSIM gap is 160ms and the DRX cycle of NW B is 320ms, or when the MGRP of MUSIM gap is </w:t>
      </w:r>
      <w:r w:rsidR="00A05A02">
        <w:rPr>
          <w:bCs/>
        </w:rPr>
        <w:t>2.56s</w:t>
      </w:r>
      <w:r w:rsidR="00CD2B08">
        <w:rPr>
          <w:bCs/>
        </w:rPr>
        <w:t xml:space="preserve"> and the DRX cycle of NW B is 1.28s. </w:t>
      </w:r>
      <w:r w:rsidR="00F67033">
        <w:rPr>
          <w:bCs/>
        </w:rPr>
        <w:t xml:space="preserve">A simple solution is </w:t>
      </w:r>
      <w:r w:rsidR="005E141B">
        <w:rPr>
          <w:bCs/>
        </w:rPr>
        <w:t xml:space="preserve">to use the principle of P2-1 where requirement is based on </w:t>
      </w:r>
      <w:r w:rsidR="005E141B">
        <w:rPr>
          <w:rFonts w:hint="eastAsia"/>
          <w:color w:val="000000" w:themeColor="text1"/>
        </w:rPr>
        <w:t xml:space="preserve">max(DRX cycle, </w:t>
      </w:r>
      <w:proofErr w:type="spellStart"/>
      <w:r w:rsidR="005E141B">
        <w:rPr>
          <w:rFonts w:hint="eastAsia"/>
          <w:color w:val="000000" w:themeColor="text1"/>
        </w:rPr>
        <w:t>MGRP</w:t>
      </w:r>
      <w:r w:rsidR="00556693">
        <w:rPr>
          <w:color w:val="000000" w:themeColor="text1"/>
        </w:rPr>
        <w:t>_max</w:t>
      </w:r>
      <w:proofErr w:type="spellEnd"/>
      <w:r w:rsidR="005E141B">
        <w:rPr>
          <w:rFonts w:hint="eastAsia"/>
          <w:color w:val="000000" w:themeColor="text1"/>
        </w:rPr>
        <w:t xml:space="preserve">), where </w:t>
      </w:r>
      <w:proofErr w:type="spellStart"/>
      <w:r w:rsidR="00556693">
        <w:rPr>
          <w:rFonts w:hint="eastAsia"/>
          <w:color w:val="000000" w:themeColor="text1"/>
        </w:rPr>
        <w:t>MGRP</w:t>
      </w:r>
      <w:r w:rsidR="00556693">
        <w:rPr>
          <w:color w:val="000000" w:themeColor="text1"/>
        </w:rPr>
        <w:t>_max</w:t>
      </w:r>
      <w:proofErr w:type="spellEnd"/>
      <w:r w:rsidR="00556693">
        <w:rPr>
          <w:rFonts w:hint="eastAsia"/>
          <w:color w:val="000000" w:themeColor="text1"/>
        </w:rPr>
        <w:t xml:space="preserve"> </w:t>
      </w:r>
      <w:r w:rsidR="00556693">
        <w:rPr>
          <w:color w:val="000000" w:themeColor="text1"/>
        </w:rPr>
        <w:t xml:space="preserve">is the </w:t>
      </w:r>
      <w:r w:rsidR="00BB61C8">
        <w:rPr>
          <w:color w:val="000000" w:themeColor="text1"/>
        </w:rPr>
        <w:t>maximum</w:t>
      </w:r>
      <w:r w:rsidR="00556693">
        <w:rPr>
          <w:color w:val="000000" w:themeColor="text1"/>
        </w:rPr>
        <w:t xml:space="preserve"> of all configured MUSIM gaps. Alternatively, if the MGRP used to measure that particular frequency layer is known by NW B, the requirement could be</w:t>
      </w:r>
      <w:r w:rsidR="00556693" w:rsidRPr="00556693">
        <w:rPr>
          <w:rFonts w:hint="eastAsia"/>
          <w:color w:val="000000" w:themeColor="text1"/>
        </w:rPr>
        <w:t xml:space="preserve"> </w:t>
      </w:r>
      <w:proofErr w:type="gramStart"/>
      <w:r w:rsidR="00556693">
        <w:rPr>
          <w:rFonts w:hint="eastAsia"/>
          <w:color w:val="000000" w:themeColor="text1"/>
        </w:rPr>
        <w:t>max(</w:t>
      </w:r>
      <w:proofErr w:type="gramEnd"/>
      <w:r w:rsidR="00556693">
        <w:rPr>
          <w:rFonts w:hint="eastAsia"/>
          <w:color w:val="000000" w:themeColor="text1"/>
        </w:rPr>
        <w:t xml:space="preserve">DRX cycle, </w:t>
      </w:r>
      <w:proofErr w:type="spellStart"/>
      <w:r w:rsidR="00556693">
        <w:rPr>
          <w:rFonts w:hint="eastAsia"/>
          <w:color w:val="000000" w:themeColor="text1"/>
        </w:rPr>
        <w:t>MGRP</w:t>
      </w:r>
      <w:r w:rsidR="00556693">
        <w:rPr>
          <w:color w:val="000000" w:themeColor="text1"/>
          <w:vertAlign w:val="subscript"/>
        </w:rPr>
        <w:t>i</w:t>
      </w:r>
      <w:proofErr w:type="spellEnd"/>
      <w:r w:rsidR="00556693">
        <w:rPr>
          <w:color w:val="000000" w:themeColor="text1"/>
        </w:rPr>
        <w:t xml:space="preserve">), where </w:t>
      </w:r>
      <w:proofErr w:type="spellStart"/>
      <w:r w:rsidR="005E141B">
        <w:rPr>
          <w:rFonts w:hint="eastAsia"/>
          <w:color w:val="000000" w:themeColor="text1"/>
        </w:rPr>
        <w:t>MGRP</w:t>
      </w:r>
      <w:r w:rsidR="002A1155">
        <w:rPr>
          <w:color w:val="000000" w:themeColor="text1"/>
          <w:vertAlign w:val="subscript"/>
        </w:rPr>
        <w:t>i</w:t>
      </w:r>
      <w:proofErr w:type="spellEnd"/>
      <w:r w:rsidR="005E141B">
        <w:rPr>
          <w:rFonts w:hint="eastAsia"/>
          <w:color w:val="000000" w:themeColor="text1"/>
        </w:rPr>
        <w:t xml:space="preserve"> </w:t>
      </w:r>
      <w:r w:rsidR="00556693">
        <w:rPr>
          <w:color w:val="000000" w:themeColor="text1"/>
        </w:rPr>
        <w:t>is</w:t>
      </w:r>
      <w:r w:rsidR="005E141B">
        <w:rPr>
          <w:color w:val="000000" w:themeColor="text1"/>
        </w:rPr>
        <w:t xml:space="preserve"> the MGRP of MUSIM gap configured for </w:t>
      </w:r>
      <w:r w:rsidR="00556693">
        <w:rPr>
          <w:color w:val="000000" w:themeColor="text1"/>
        </w:rPr>
        <w:t>that</w:t>
      </w:r>
      <w:r w:rsidR="005E141B">
        <w:rPr>
          <w:color w:val="000000" w:themeColor="text1"/>
        </w:rPr>
        <w:t xml:space="preserve"> particular frequency layer. </w:t>
      </w:r>
      <w:r w:rsidR="00480BF2" w:rsidRPr="00480BF2">
        <w:rPr>
          <w:color w:val="000000" w:themeColor="text1"/>
        </w:rPr>
        <w:t>However, since the NW B is unlikely to know even which MUSIM gap is requested and configured, it is hard for NW B to know which MUSIM gap is used by the UE to measure one particular frequency layer, hence it is difficult to use this solution.</w:t>
      </w:r>
    </w:p>
    <w:p w:rsidR="00556693" w:rsidRDefault="0031134A" w:rsidP="0031134A">
      <w:pPr>
        <w:spacing w:before="240"/>
        <w:jc w:val="both"/>
        <w:rPr>
          <w:b/>
          <w:color w:val="000000" w:themeColor="text1"/>
        </w:rPr>
      </w:pPr>
      <w:r w:rsidRPr="00BB5018">
        <w:rPr>
          <w:b/>
          <w:color w:val="000000" w:themeColor="text1"/>
        </w:rPr>
        <w:t>Proposal 3: For NW B requirements, support P2, i.e., t</w:t>
      </w:r>
      <w:r w:rsidRPr="00BB5018">
        <w:rPr>
          <w:rFonts w:hint="eastAsia"/>
          <w:b/>
          <w:color w:val="000000" w:themeColor="text1"/>
        </w:rPr>
        <w:t>he measurement/cell reselection requirements in IDLE</w:t>
      </w:r>
      <w:r w:rsidRPr="00BB5018">
        <w:rPr>
          <w:b/>
          <w:color w:val="000000" w:themeColor="text1"/>
        </w:rPr>
        <w:t>/inactive</w:t>
      </w:r>
      <w:r w:rsidRPr="00BB5018">
        <w:rPr>
          <w:rFonts w:hint="eastAsia"/>
          <w:b/>
          <w:color w:val="000000" w:themeColor="text1"/>
        </w:rPr>
        <w:t xml:space="preserve"> mode for NW B could reuse the existing </w:t>
      </w:r>
      <w:r w:rsidRPr="00BB5018">
        <w:rPr>
          <w:b/>
          <w:color w:val="000000" w:themeColor="text1"/>
        </w:rPr>
        <w:t xml:space="preserve">idle/inactive </w:t>
      </w:r>
      <w:r w:rsidRPr="00BB5018">
        <w:rPr>
          <w:rFonts w:hint="eastAsia"/>
          <w:b/>
          <w:color w:val="000000" w:themeColor="text1"/>
        </w:rPr>
        <w:t xml:space="preserve">requirements as </w:t>
      </w:r>
      <w:r w:rsidRPr="00BB5018">
        <w:rPr>
          <w:b/>
          <w:color w:val="000000" w:themeColor="text1"/>
        </w:rPr>
        <w:t xml:space="preserve">the </w:t>
      </w:r>
      <w:r w:rsidRPr="00BB5018">
        <w:rPr>
          <w:rFonts w:hint="eastAsia"/>
          <w:b/>
          <w:color w:val="000000" w:themeColor="text1"/>
        </w:rPr>
        <w:t>baseline</w:t>
      </w:r>
      <w:r w:rsidRPr="00BB5018">
        <w:rPr>
          <w:b/>
          <w:color w:val="000000" w:themeColor="text1"/>
        </w:rPr>
        <w:t>. In the requirement the DRX cycle can be</w:t>
      </w:r>
      <w:r w:rsidRPr="00BB5018">
        <w:rPr>
          <w:rFonts w:hint="eastAsia"/>
          <w:b/>
          <w:color w:val="000000" w:themeColor="text1"/>
        </w:rPr>
        <w:t xml:space="preserve"> replaced by</w:t>
      </w:r>
      <w:r w:rsidR="00556693">
        <w:rPr>
          <w:b/>
          <w:color w:val="000000" w:themeColor="text1"/>
        </w:rPr>
        <w:t xml:space="preserve"> either</w:t>
      </w:r>
      <w:r w:rsidR="00F60E87">
        <w:rPr>
          <w:b/>
          <w:color w:val="000000" w:themeColor="text1"/>
        </w:rPr>
        <w:t xml:space="preserve"> (option 1 is </w:t>
      </w:r>
      <w:r w:rsidR="00CF19BE">
        <w:rPr>
          <w:b/>
          <w:color w:val="000000" w:themeColor="text1"/>
        </w:rPr>
        <w:t>supported</w:t>
      </w:r>
      <w:r w:rsidR="00F60E87">
        <w:rPr>
          <w:b/>
          <w:color w:val="000000" w:themeColor="text1"/>
        </w:rPr>
        <w:t>):</w:t>
      </w:r>
    </w:p>
    <w:p w:rsidR="005541DC" w:rsidRDefault="00F60E87" w:rsidP="005541DC">
      <w:pPr>
        <w:spacing w:before="240"/>
        <w:jc w:val="both"/>
        <w:rPr>
          <w:b/>
          <w:color w:val="000000" w:themeColor="text1"/>
        </w:rPr>
      </w:pPr>
      <w:r>
        <w:rPr>
          <w:b/>
          <w:color w:val="000000" w:themeColor="text1"/>
        </w:rPr>
        <w:lastRenderedPageBreak/>
        <w:t>O</w:t>
      </w:r>
      <w:r>
        <w:rPr>
          <w:rFonts w:hint="eastAsia"/>
          <w:b/>
          <w:color w:val="000000" w:themeColor="text1"/>
        </w:rPr>
        <w:t>ptio</w:t>
      </w:r>
      <w:r>
        <w:rPr>
          <w:b/>
          <w:color w:val="000000" w:themeColor="text1"/>
        </w:rPr>
        <w:t xml:space="preserve">n </w:t>
      </w:r>
      <w:r w:rsidR="005541DC">
        <w:rPr>
          <w:b/>
          <w:color w:val="000000" w:themeColor="text1"/>
        </w:rPr>
        <w:t>1.</w:t>
      </w:r>
      <w:r w:rsidR="005541DC" w:rsidRPr="00BB5018">
        <w:rPr>
          <w:rFonts w:hint="eastAsia"/>
          <w:b/>
          <w:color w:val="000000" w:themeColor="text1"/>
        </w:rPr>
        <w:t xml:space="preserve"> </w:t>
      </w:r>
      <w:proofErr w:type="gramStart"/>
      <w:r w:rsidR="005541DC" w:rsidRPr="00BB5018">
        <w:rPr>
          <w:rFonts w:hint="eastAsia"/>
          <w:b/>
          <w:color w:val="000000" w:themeColor="text1"/>
        </w:rPr>
        <w:t>max(</w:t>
      </w:r>
      <w:proofErr w:type="gramEnd"/>
      <w:r w:rsidR="005541DC" w:rsidRPr="00BB5018">
        <w:rPr>
          <w:rFonts w:hint="eastAsia"/>
          <w:b/>
          <w:color w:val="000000" w:themeColor="text1"/>
        </w:rPr>
        <w:t xml:space="preserve">DRX cycle, </w:t>
      </w:r>
      <w:proofErr w:type="spellStart"/>
      <w:r w:rsidR="005541DC" w:rsidRPr="00BB5018">
        <w:rPr>
          <w:rFonts w:hint="eastAsia"/>
          <w:b/>
          <w:color w:val="000000" w:themeColor="text1"/>
        </w:rPr>
        <w:t>MGRP</w:t>
      </w:r>
      <w:r w:rsidR="005541DC">
        <w:rPr>
          <w:b/>
          <w:color w:val="000000" w:themeColor="text1"/>
        </w:rPr>
        <w:t>_max</w:t>
      </w:r>
      <w:proofErr w:type="spellEnd"/>
      <w:r w:rsidR="005541DC" w:rsidRPr="00BB5018">
        <w:rPr>
          <w:rFonts w:hint="eastAsia"/>
          <w:b/>
          <w:color w:val="000000" w:themeColor="text1"/>
        </w:rPr>
        <w:t xml:space="preserve">), where </w:t>
      </w:r>
      <w:proofErr w:type="spellStart"/>
      <w:r w:rsidR="005541DC" w:rsidRPr="00BB5018">
        <w:rPr>
          <w:rFonts w:hint="eastAsia"/>
          <w:b/>
          <w:color w:val="000000" w:themeColor="text1"/>
        </w:rPr>
        <w:t>MGRP</w:t>
      </w:r>
      <w:r w:rsidR="005541DC">
        <w:rPr>
          <w:b/>
          <w:color w:val="000000" w:themeColor="text1"/>
        </w:rPr>
        <w:t>_max</w:t>
      </w:r>
      <w:proofErr w:type="spellEnd"/>
      <w:r w:rsidR="005541DC" w:rsidRPr="00BB5018">
        <w:rPr>
          <w:rFonts w:hint="eastAsia"/>
          <w:b/>
          <w:color w:val="000000" w:themeColor="text1"/>
        </w:rPr>
        <w:t xml:space="preserve"> is the</w:t>
      </w:r>
      <w:r w:rsidR="005541DC">
        <w:rPr>
          <w:b/>
          <w:color w:val="000000" w:themeColor="text1"/>
        </w:rPr>
        <w:t xml:space="preserve"> maximum of </w:t>
      </w:r>
      <w:r w:rsidR="005541DC" w:rsidRPr="00BB5018">
        <w:rPr>
          <w:rFonts w:hint="eastAsia"/>
          <w:b/>
          <w:color w:val="000000" w:themeColor="text1"/>
        </w:rPr>
        <w:t xml:space="preserve">MGRP </w:t>
      </w:r>
      <w:r w:rsidR="005541DC">
        <w:rPr>
          <w:b/>
          <w:color w:val="000000" w:themeColor="text1"/>
        </w:rPr>
        <w:t xml:space="preserve">of configured </w:t>
      </w:r>
      <w:r w:rsidR="005541DC" w:rsidRPr="00BB5018">
        <w:rPr>
          <w:rFonts w:hint="eastAsia"/>
          <w:b/>
          <w:color w:val="000000" w:themeColor="text1"/>
        </w:rPr>
        <w:t>MUSIM gap</w:t>
      </w:r>
      <w:r w:rsidR="005541DC">
        <w:rPr>
          <w:b/>
          <w:color w:val="000000" w:themeColor="text1"/>
        </w:rPr>
        <w:t>s</w:t>
      </w:r>
      <w:r w:rsidR="005541DC" w:rsidRPr="00BB5018">
        <w:rPr>
          <w:b/>
          <w:color w:val="000000" w:themeColor="text1"/>
        </w:rPr>
        <w:t xml:space="preserve">. </w:t>
      </w:r>
      <w:r w:rsidR="00BE4C44">
        <w:rPr>
          <w:b/>
          <w:color w:val="000000" w:themeColor="text1"/>
        </w:rPr>
        <w:t xml:space="preserve">The value set of </w:t>
      </w:r>
      <w:proofErr w:type="gramStart"/>
      <w:r w:rsidR="00BE4C44" w:rsidRPr="00BB5018">
        <w:rPr>
          <w:rFonts w:hint="eastAsia"/>
          <w:b/>
          <w:color w:val="000000" w:themeColor="text1"/>
        </w:rPr>
        <w:t>max(</w:t>
      </w:r>
      <w:proofErr w:type="gramEnd"/>
      <w:r w:rsidR="00BE4C44" w:rsidRPr="00BB5018">
        <w:rPr>
          <w:rFonts w:hint="eastAsia"/>
          <w:b/>
          <w:color w:val="000000" w:themeColor="text1"/>
        </w:rPr>
        <w:t xml:space="preserve">DRX cycle, </w:t>
      </w:r>
      <w:proofErr w:type="spellStart"/>
      <w:r w:rsidR="00BE4C44" w:rsidRPr="00BB5018">
        <w:rPr>
          <w:rFonts w:hint="eastAsia"/>
          <w:b/>
          <w:color w:val="000000" w:themeColor="text1"/>
        </w:rPr>
        <w:t>MGRP</w:t>
      </w:r>
      <w:r w:rsidR="00BE4C44">
        <w:rPr>
          <w:b/>
          <w:color w:val="000000" w:themeColor="text1"/>
        </w:rPr>
        <w:t>_max</w:t>
      </w:r>
      <w:proofErr w:type="spellEnd"/>
      <w:r w:rsidR="00BE4C44" w:rsidRPr="00BB5018">
        <w:rPr>
          <w:rFonts w:hint="eastAsia"/>
          <w:b/>
          <w:color w:val="000000" w:themeColor="text1"/>
        </w:rPr>
        <w:t>)</w:t>
      </w:r>
      <w:r w:rsidR="00BE4C44">
        <w:rPr>
          <w:b/>
          <w:color w:val="000000" w:themeColor="text1"/>
        </w:rPr>
        <w:t xml:space="preserve"> is {0.32, 0.64, 1.28, 2.56 5.12}s. </w:t>
      </w:r>
    </w:p>
    <w:p w:rsidR="005541DC" w:rsidRPr="00AA2CFE" w:rsidRDefault="00F60E87" w:rsidP="005541DC">
      <w:pPr>
        <w:spacing w:before="240"/>
        <w:jc w:val="both"/>
        <w:rPr>
          <w:b/>
          <w:color w:val="000000" w:themeColor="text1"/>
        </w:rPr>
      </w:pPr>
      <w:r>
        <w:rPr>
          <w:b/>
          <w:color w:val="000000" w:themeColor="text1"/>
        </w:rPr>
        <w:t xml:space="preserve">Option </w:t>
      </w:r>
      <w:r w:rsidR="00AA2CFE">
        <w:rPr>
          <w:b/>
          <w:color w:val="000000" w:themeColor="text1"/>
        </w:rPr>
        <w:t>2</w:t>
      </w:r>
      <w:r w:rsidR="00556693" w:rsidRPr="00AA2CFE">
        <w:rPr>
          <w:b/>
          <w:color w:val="000000" w:themeColor="text1"/>
        </w:rPr>
        <w:t xml:space="preserve">. </w:t>
      </w:r>
      <w:proofErr w:type="gramStart"/>
      <w:r w:rsidR="00556693" w:rsidRPr="00AA2CFE">
        <w:rPr>
          <w:rFonts w:hint="eastAsia"/>
          <w:b/>
          <w:color w:val="000000" w:themeColor="text1"/>
        </w:rPr>
        <w:t>max(</w:t>
      </w:r>
      <w:proofErr w:type="gramEnd"/>
      <w:r w:rsidR="00556693" w:rsidRPr="00AA2CFE">
        <w:rPr>
          <w:rFonts w:hint="eastAsia"/>
          <w:b/>
          <w:color w:val="000000" w:themeColor="text1"/>
        </w:rPr>
        <w:t xml:space="preserve">DRX cycle, </w:t>
      </w:r>
      <w:proofErr w:type="spellStart"/>
      <w:r w:rsidR="00556693" w:rsidRPr="00AA2CFE">
        <w:rPr>
          <w:rFonts w:hint="eastAsia"/>
          <w:b/>
          <w:color w:val="000000" w:themeColor="text1"/>
        </w:rPr>
        <w:t>MGRP</w:t>
      </w:r>
      <w:r w:rsidR="00556693" w:rsidRPr="00AA2CFE">
        <w:rPr>
          <w:b/>
          <w:color w:val="000000" w:themeColor="text1"/>
          <w:vertAlign w:val="subscript"/>
        </w:rPr>
        <w:t>i</w:t>
      </w:r>
      <w:proofErr w:type="spellEnd"/>
      <w:r w:rsidR="00556693" w:rsidRPr="00AA2CFE">
        <w:rPr>
          <w:rFonts w:hint="eastAsia"/>
          <w:b/>
          <w:color w:val="000000" w:themeColor="text1"/>
        </w:rPr>
        <w:t>),</w:t>
      </w:r>
      <w:r w:rsidR="005541DC" w:rsidRPr="00AA2CFE">
        <w:rPr>
          <w:b/>
          <w:color w:val="000000" w:themeColor="text1"/>
        </w:rPr>
        <w:t xml:space="preserve"> where </w:t>
      </w:r>
      <w:proofErr w:type="spellStart"/>
      <w:r w:rsidR="005541DC" w:rsidRPr="00AA2CFE">
        <w:rPr>
          <w:rFonts w:hint="eastAsia"/>
          <w:b/>
          <w:color w:val="000000" w:themeColor="text1"/>
        </w:rPr>
        <w:t>MGRP</w:t>
      </w:r>
      <w:r w:rsidR="005541DC" w:rsidRPr="00AA2CFE">
        <w:rPr>
          <w:b/>
          <w:color w:val="000000" w:themeColor="text1"/>
          <w:vertAlign w:val="subscript"/>
        </w:rPr>
        <w:t>i</w:t>
      </w:r>
      <w:proofErr w:type="spellEnd"/>
      <w:r w:rsidR="005541DC" w:rsidRPr="00AA2CFE">
        <w:rPr>
          <w:rFonts w:hint="eastAsia"/>
          <w:b/>
          <w:color w:val="000000" w:themeColor="text1"/>
        </w:rPr>
        <w:t xml:space="preserve"> </w:t>
      </w:r>
      <w:r w:rsidR="005541DC" w:rsidRPr="00AA2CFE">
        <w:rPr>
          <w:b/>
          <w:color w:val="000000" w:themeColor="text1"/>
        </w:rPr>
        <w:t>is the MGRP of the MUSIM gap used for measuring that particular frequency layer</w:t>
      </w:r>
      <w:r w:rsidR="00AA2CFE" w:rsidRPr="00AA2CFE">
        <w:rPr>
          <w:b/>
          <w:color w:val="000000" w:themeColor="text1"/>
        </w:rPr>
        <w:t xml:space="preserve">. However, since the NW B </w:t>
      </w:r>
      <w:r w:rsidR="00946D2F">
        <w:rPr>
          <w:b/>
          <w:color w:val="000000" w:themeColor="text1"/>
        </w:rPr>
        <w:t>is unlikely to</w:t>
      </w:r>
      <w:r w:rsidR="00AA2CFE" w:rsidRPr="00AA2CFE">
        <w:rPr>
          <w:b/>
          <w:color w:val="000000" w:themeColor="text1"/>
        </w:rPr>
        <w:t xml:space="preserve"> know</w:t>
      </w:r>
      <w:r w:rsidR="00946D2F">
        <w:rPr>
          <w:b/>
          <w:color w:val="000000" w:themeColor="text1"/>
        </w:rPr>
        <w:t xml:space="preserve"> even which MUSIM gap is requested and configured, it is hard for NW B to know</w:t>
      </w:r>
      <w:r w:rsidR="00AA2CFE" w:rsidRPr="00AA2CFE">
        <w:rPr>
          <w:b/>
          <w:color w:val="000000" w:themeColor="text1"/>
        </w:rPr>
        <w:t xml:space="preserve"> which MUSIM gap is used by the UE to measure one particular frequency layer, </w:t>
      </w:r>
      <w:r w:rsidR="00946D2F">
        <w:rPr>
          <w:b/>
          <w:color w:val="000000" w:themeColor="text1"/>
        </w:rPr>
        <w:t>hence it is</w:t>
      </w:r>
      <w:r w:rsidR="00AA2CFE" w:rsidRPr="00AA2CFE">
        <w:rPr>
          <w:b/>
          <w:color w:val="000000" w:themeColor="text1"/>
        </w:rPr>
        <w:t xml:space="preserve"> difficult to use this solution. </w:t>
      </w:r>
    </w:p>
    <w:p w:rsidR="00986C79" w:rsidRDefault="001D0FA8" w:rsidP="001E2FDE">
      <w:pPr>
        <w:spacing w:before="240"/>
        <w:jc w:val="both"/>
        <w:rPr>
          <w:bCs/>
        </w:rPr>
      </w:pPr>
      <w:r w:rsidRPr="001E2FDE">
        <w:rPr>
          <w:bCs/>
        </w:rPr>
        <w:t xml:space="preserve">Using serving cell measurement and intra-frequency cell reselection requirements as examples, obviously the current requirements are defined based on DRX cycle and the DRX cycle value considered are 0.32, 0.64, 1.28 and 2.56s. Considering the </w:t>
      </w:r>
      <w:r w:rsidR="001E2FDE" w:rsidRPr="001E2FDE">
        <w:rPr>
          <w:bCs/>
        </w:rPr>
        <w:t>MUSIM gap configuration at Table 9.1.10-1</w:t>
      </w:r>
      <w:r w:rsidR="00CF4CFE">
        <w:rPr>
          <w:bCs/>
        </w:rPr>
        <w:t>, quite a few MGPR’s length is shorter than 320ms</w:t>
      </w:r>
      <w:r w:rsidR="00986C79">
        <w:rPr>
          <w:bCs/>
        </w:rPr>
        <w:t xml:space="preserve">. There is one concern that when the MGRP is 160ms and the DRX of NW B is 2.56s, if the requirements are based on DRX = 2.56s there maybe too may relaxation. To solve this </w:t>
      </w:r>
      <w:proofErr w:type="gramStart"/>
      <w:r w:rsidR="00986C79">
        <w:rPr>
          <w:bCs/>
        </w:rPr>
        <w:t>concern</w:t>
      </w:r>
      <w:proofErr w:type="gramEnd"/>
      <w:r w:rsidR="00986C79">
        <w:rPr>
          <w:bCs/>
        </w:rPr>
        <w:t xml:space="preserve"> it is suggested to use the requirement of DRX = 0.32s when the MGRP of all configured MUSIM gaps are less than 320ms. The solution may have some ambiguity since the NW B expects requirements are based on DRX = 2.56s and actual requirements are based on DRX = 0.32s. </w:t>
      </w:r>
    </w:p>
    <w:p w:rsidR="004E296A" w:rsidRDefault="009658AA" w:rsidP="001E2FDE">
      <w:pPr>
        <w:spacing w:before="240"/>
        <w:jc w:val="both"/>
        <w:rPr>
          <w:b/>
          <w:color w:val="000000" w:themeColor="text1"/>
        </w:rPr>
      </w:pPr>
      <w:r w:rsidRPr="009658AA">
        <w:rPr>
          <w:b/>
          <w:bCs/>
        </w:rPr>
        <w:t xml:space="preserve">Proposal 4: To address the concern using </w:t>
      </w:r>
      <w:proofErr w:type="gramStart"/>
      <w:r w:rsidRPr="009658AA">
        <w:rPr>
          <w:rFonts w:hint="eastAsia"/>
          <w:b/>
          <w:color w:val="000000" w:themeColor="text1"/>
        </w:rPr>
        <w:t>max(</w:t>
      </w:r>
      <w:proofErr w:type="gramEnd"/>
      <w:r w:rsidRPr="009658AA">
        <w:rPr>
          <w:rFonts w:hint="eastAsia"/>
          <w:b/>
          <w:color w:val="000000" w:themeColor="text1"/>
        </w:rPr>
        <w:t xml:space="preserve">DRX cycle, </w:t>
      </w:r>
      <w:proofErr w:type="spellStart"/>
      <w:r w:rsidRPr="009658AA">
        <w:rPr>
          <w:rFonts w:hint="eastAsia"/>
          <w:b/>
          <w:color w:val="000000" w:themeColor="text1"/>
        </w:rPr>
        <w:t>MGRP</w:t>
      </w:r>
      <w:r w:rsidR="00A8661C">
        <w:rPr>
          <w:b/>
          <w:color w:val="000000" w:themeColor="text1"/>
        </w:rPr>
        <w:t>_max</w:t>
      </w:r>
      <w:proofErr w:type="spellEnd"/>
      <w:r w:rsidRPr="009658AA">
        <w:rPr>
          <w:b/>
          <w:color w:val="000000" w:themeColor="text1"/>
        </w:rPr>
        <w:t xml:space="preserve">) when DRX value is much larger than the MGRP value, </w:t>
      </w:r>
      <w:r w:rsidR="004E296A">
        <w:rPr>
          <w:b/>
          <w:color w:val="000000" w:themeColor="text1"/>
        </w:rPr>
        <w:t>consider the following two option</w:t>
      </w:r>
      <w:r w:rsidR="00F6101F">
        <w:rPr>
          <w:b/>
          <w:color w:val="000000" w:themeColor="text1"/>
        </w:rPr>
        <w:t>s</w:t>
      </w:r>
      <w:r w:rsidR="004E296A">
        <w:rPr>
          <w:b/>
          <w:color w:val="000000" w:themeColor="text1"/>
        </w:rPr>
        <w:t>:</w:t>
      </w:r>
    </w:p>
    <w:p w:rsidR="009658AA" w:rsidRDefault="00CF19BE" w:rsidP="004E296A">
      <w:pPr>
        <w:spacing w:after="0"/>
        <w:jc w:val="both"/>
        <w:rPr>
          <w:b/>
          <w:bCs/>
        </w:rPr>
      </w:pPr>
      <w:r>
        <w:rPr>
          <w:rFonts w:hint="eastAsia"/>
          <w:b/>
          <w:bCs/>
        </w:rPr>
        <w:t>Opti</w:t>
      </w:r>
      <w:r>
        <w:rPr>
          <w:b/>
          <w:bCs/>
        </w:rPr>
        <w:t xml:space="preserve">on </w:t>
      </w:r>
      <w:r w:rsidR="004E296A">
        <w:rPr>
          <w:b/>
          <w:bCs/>
        </w:rPr>
        <w:t xml:space="preserve">1. </w:t>
      </w:r>
      <w:r w:rsidR="009658AA" w:rsidRPr="009658AA">
        <w:rPr>
          <w:b/>
          <w:bCs/>
        </w:rPr>
        <w:t xml:space="preserve">when the MGRP of all configured MUSIM gaps are less than 320ms, the requirement of DRX = 0.32s is reused for NW B requirement irrespective of the DRX value configured by NW B. </w:t>
      </w:r>
    </w:p>
    <w:p w:rsidR="002A1155" w:rsidRPr="009658AA" w:rsidRDefault="00CF19BE" w:rsidP="004E296A">
      <w:pPr>
        <w:spacing w:after="0"/>
        <w:jc w:val="both"/>
        <w:rPr>
          <w:b/>
          <w:bCs/>
        </w:rPr>
      </w:pPr>
      <w:r>
        <w:rPr>
          <w:b/>
          <w:bCs/>
        </w:rPr>
        <w:t xml:space="preserve">Option </w:t>
      </w:r>
      <w:r w:rsidR="00A8661C">
        <w:rPr>
          <w:b/>
          <w:bCs/>
        </w:rPr>
        <w:t>2</w:t>
      </w:r>
      <w:r w:rsidR="002A1155">
        <w:rPr>
          <w:b/>
          <w:bCs/>
        </w:rPr>
        <w:t xml:space="preserve">. the requirements are based on </w:t>
      </w:r>
      <w:proofErr w:type="gramStart"/>
      <w:r w:rsidR="002A1155" w:rsidRPr="00BB5018">
        <w:rPr>
          <w:rFonts w:hint="eastAsia"/>
          <w:b/>
          <w:color w:val="000000" w:themeColor="text1"/>
        </w:rPr>
        <w:t>max(</w:t>
      </w:r>
      <w:proofErr w:type="gramEnd"/>
      <w:r w:rsidR="002A1155" w:rsidRPr="00BB5018">
        <w:rPr>
          <w:rFonts w:hint="eastAsia"/>
          <w:b/>
          <w:color w:val="000000" w:themeColor="text1"/>
        </w:rPr>
        <w:t xml:space="preserve">DRX cycle, </w:t>
      </w:r>
      <w:proofErr w:type="spellStart"/>
      <w:r w:rsidR="002A1155" w:rsidRPr="00BB5018">
        <w:rPr>
          <w:rFonts w:hint="eastAsia"/>
          <w:b/>
          <w:color w:val="000000" w:themeColor="text1"/>
        </w:rPr>
        <w:t>MGRP</w:t>
      </w:r>
      <w:r w:rsidR="002A1155">
        <w:rPr>
          <w:b/>
          <w:color w:val="000000" w:themeColor="text1"/>
        </w:rPr>
        <w:t>_max</w:t>
      </w:r>
      <w:proofErr w:type="spellEnd"/>
      <w:r w:rsidR="002A1155" w:rsidRPr="00BB5018">
        <w:rPr>
          <w:rFonts w:hint="eastAsia"/>
          <w:b/>
          <w:color w:val="000000" w:themeColor="text1"/>
        </w:rPr>
        <w:t>)</w:t>
      </w:r>
    </w:p>
    <w:p w:rsidR="001733B9" w:rsidRDefault="00C33926" w:rsidP="001E2FDE">
      <w:pPr>
        <w:spacing w:before="240"/>
        <w:jc w:val="both"/>
        <w:rPr>
          <w:color w:val="000000" w:themeColor="text1"/>
        </w:rPr>
      </w:pPr>
      <w:r>
        <w:rPr>
          <w:color w:val="000000" w:themeColor="text1"/>
        </w:rPr>
        <w:t xml:space="preserve">For the requirement when MGRP is 5.12s, </w:t>
      </w:r>
      <w:r w:rsidR="00535C69">
        <w:rPr>
          <w:color w:val="000000" w:themeColor="text1"/>
        </w:rPr>
        <w:t xml:space="preserve">there is no legacy requirements for DRX = 5.12s. It is </w:t>
      </w:r>
      <w:r>
        <w:rPr>
          <w:color w:val="000000" w:themeColor="text1"/>
        </w:rPr>
        <w:t>suggest</w:t>
      </w:r>
      <w:r w:rsidR="00535C69">
        <w:rPr>
          <w:color w:val="000000" w:themeColor="text1"/>
        </w:rPr>
        <w:t>ed to define requirement when MGRP is 5.12s and the</w:t>
      </w:r>
      <w:r>
        <w:rPr>
          <w:color w:val="000000" w:themeColor="text1"/>
        </w:rPr>
        <w:t xml:space="preserve"> same requirement as that of 2.56s is used for 5.12s case. </w:t>
      </w:r>
    </w:p>
    <w:p w:rsidR="001733B9" w:rsidRPr="00535C69" w:rsidRDefault="001733B9" w:rsidP="001E2FDE">
      <w:pPr>
        <w:spacing w:before="240"/>
        <w:jc w:val="both"/>
        <w:rPr>
          <w:b/>
          <w:bCs/>
        </w:rPr>
      </w:pPr>
      <w:r w:rsidRPr="00535C69">
        <w:rPr>
          <w:b/>
          <w:bCs/>
        </w:rPr>
        <w:t xml:space="preserve">Proposal </w:t>
      </w:r>
      <w:r w:rsidR="00535C69" w:rsidRPr="00535C69">
        <w:rPr>
          <w:b/>
          <w:bCs/>
        </w:rPr>
        <w:t>5</w:t>
      </w:r>
      <w:r w:rsidRPr="00535C69">
        <w:rPr>
          <w:b/>
          <w:bCs/>
        </w:rPr>
        <w:t xml:space="preserve">: For MUSIM gap with </w:t>
      </w:r>
      <w:r w:rsidR="00535C69" w:rsidRPr="00535C69">
        <w:rPr>
          <w:b/>
          <w:bCs/>
        </w:rPr>
        <w:t>5.12s</w:t>
      </w:r>
      <w:r w:rsidRPr="00535C69">
        <w:rPr>
          <w:b/>
          <w:bCs/>
        </w:rPr>
        <w:t xml:space="preserve"> MGPR, new requirement for 5.12</w:t>
      </w:r>
      <w:r w:rsidRPr="00535C69">
        <w:rPr>
          <w:rFonts w:hint="eastAsia"/>
          <w:b/>
          <w:bCs/>
        </w:rPr>
        <w:t>s</w:t>
      </w:r>
      <w:r w:rsidRPr="00535C69">
        <w:rPr>
          <w:b/>
          <w:bCs/>
        </w:rPr>
        <w:t xml:space="preserve"> should be defined. </w:t>
      </w:r>
      <w:r w:rsidR="00573E32" w:rsidRPr="00535C69">
        <w:rPr>
          <w:b/>
          <w:bCs/>
        </w:rPr>
        <w:t xml:space="preserve">The new requirements for 5.12s could reuse corresponding requirements </w:t>
      </w:r>
      <w:r w:rsidR="003E1C21" w:rsidRPr="00535C69">
        <w:rPr>
          <w:b/>
          <w:bCs/>
        </w:rPr>
        <w:t>when DRX = 2.56s.</w:t>
      </w:r>
    </w:p>
    <w:p w:rsidR="0084707E" w:rsidRDefault="00963D6B" w:rsidP="00CD2B08">
      <w:pPr>
        <w:spacing w:before="240"/>
        <w:jc w:val="both"/>
        <w:rPr>
          <w:color w:val="000000" w:themeColor="text1"/>
        </w:rPr>
      </w:pPr>
      <w:r>
        <w:rPr>
          <w:rFonts w:hint="eastAsia"/>
          <w:color w:val="000000" w:themeColor="text1"/>
        </w:rPr>
        <w:t>Fo</w:t>
      </w:r>
      <w:r>
        <w:rPr>
          <w:color w:val="000000" w:themeColor="text1"/>
        </w:rPr>
        <w:t xml:space="preserve">r issue 4-1-3, </w:t>
      </w:r>
      <w:r w:rsidR="008B1246">
        <w:rPr>
          <w:color w:val="000000" w:themeColor="text1"/>
        </w:rPr>
        <w:t>regarding</w:t>
      </w:r>
      <w:r>
        <w:rPr>
          <w:color w:val="000000" w:themeColor="text1"/>
        </w:rPr>
        <w:t xml:space="preserve"> how the MGRP for a frequency layer is determined when the UE performs measurements on multiple frequency layers in NW B using multiple MUSIM gaps</w:t>
      </w:r>
      <w:r w:rsidR="00FF6E9C">
        <w:rPr>
          <w:color w:val="000000" w:themeColor="text1"/>
        </w:rPr>
        <w:t xml:space="preserve">, actually the question is regarding how to define requirements when there are multiple MUSIM gaps. Fundamentally at idle/inactive state UE has more flexibility on how to use gap to perform measurement, however the rule of Rel-17 concurrent gap principle on how to associate a frequency layer to a gap can still be reused. </w:t>
      </w:r>
      <w:r w:rsidR="007E1B0C">
        <w:rPr>
          <w:color w:val="000000" w:themeColor="text1"/>
        </w:rPr>
        <w:t xml:space="preserve">This means one </w:t>
      </w:r>
      <w:r w:rsidR="005165FF">
        <w:rPr>
          <w:color w:val="000000" w:themeColor="text1"/>
        </w:rPr>
        <w:t xml:space="preserve">particular </w:t>
      </w:r>
      <w:r w:rsidR="007E1B0C">
        <w:rPr>
          <w:color w:val="000000" w:themeColor="text1"/>
        </w:rPr>
        <w:t xml:space="preserve">frequency layer will be measured by a particular MUSIM gap only. Based on it when multiple MUSIM gaps are configured, </w:t>
      </w:r>
      <w:r w:rsidR="00F03FA8">
        <w:rPr>
          <w:color w:val="000000" w:themeColor="text1"/>
        </w:rPr>
        <w:t xml:space="preserve">for the inter-frequency NR measurement, requirement for one particular frequency layer could be different since the MGPR of the MUSIM gap used to measure that frequency layer could be different. </w:t>
      </w:r>
      <w:r w:rsidR="006E2474">
        <w:rPr>
          <w:color w:val="000000" w:themeColor="text1"/>
        </w:rPr>
        <w:t xml:space="preserve">To address this issue, similar mechanism for high speed train can be introduced where the delay requirement for detection, measurement and evaluation is the linear summation of different requirements with number of carriers as the weighting factor. </w:t>
      </w:r>
      <w:proofErr w:type="gramStart"/>
      <w:r w:rsidR="00B7483A">
        <w:rPr>
          <w:color w:val="000000" w:themeColor="text1"/>
        </w:rPr>
        <w:t>However</w:t>
      </w:r>
      <w:proofErr w:type="gramEnd"/>
      <w:r w:rsidR="00B7483A">
        <w:rPr>
          <w:color w:val="000000" w:themeColor="text1"/>
        </w:rPr>
        <w:t xml:space="preserve"> this also requires NW B knows t</w:t>
      </w:r>
      <w:r w:rsidR="00BE4C44">
        <w:rPr>
          <w:color w:val="000000" w:themeColor="text1"/>
        </w:rPr>
        <w:t xml:space="preserve">he very detail on UE implementation, i.e., which MUSIM gap is used for </w:t>
      </w:r>
      <w:r w:rsidR="00BE4C44">
        <w:rPr>
          <w:rFonts w:hint="eastAsia"/>
          <w:color w:val="000000" w:themeColor="text1"/>
        </w:rPr>
        <w:t>meas</w:t>
      </w:r>
      <w:r w:rsidR="00BE4C44">
        <w:rPr>
          <w:color w:val="000000" w:themeColor="text1"/>
        </w:rPr>
        <w:t xml:space="preserve">uring which frequency layer. Considering the complication of the NW B requirement, scaling </w:t>
      </w:r>
      <w:proofErr w:type="gramStart"/>
      <w:r w:rsidR="00BE4C44">
        <w:rPr>
          <w:rFonts w:hint="eastAsia"/>
          <w:color w:val="000000" w:themeColor="text1"/>
        </w:rPr>
        <w:t>max(</w:t>
      </w:r>
      <w:proofErr w:type="gramEnd"/>
      <w:r w:rsidR="00BE4C44">
        <w:rPr>
          <w:rFonts w:hint="eastAsia"/>
          <w:color w:val="000000" w:themeColor="text1"/>
        </w:rPr>
        <w:t xml:space="preserve">DRX cycle, </w:t>
      </w:r>
      <w:proofErr w:type="spellStart"/>
      <w:r w:rsidR="00BE4C44">
        <w:rPr>
          <w:rFonts w:hint="eastAsia"/>
          <w:color w:val="000000" w:themeColor="text1"/>
        </w:rPr>
        <w:t>MGRP</w:t>
      </w:r>
      <w:r w:rsidR="00BE4C44">
        <w:rPr>
          <w:color w:val="000000" w:themeColor="text1"/>
        </w:rPr>
        <w:t>_max</w:t>
      </w:r>
      <w:proofErr w:type="spellEnd"/>
      <w:r w:rsidR="00BE4C44">
        <w:rPr>
          <w:rFonts w:hint="eastAsia"/>
          <w:color w:val="000000" w:themeColor="text1"/>
        </w:rPr>
        <w:t>)</w:t>
      </w:r>
      <w:r w:rsidR="00BE4C44">
        <w:rPr>
          <w:color w:val="000000" w:themeColor="text1"/>
        </w:rPr>
        <w:t xml:space="preserve"> could be a more feasible solution.  </w:t>
      </w:r>
    </w:p>
    <w:p w:rsidR="0084707E" w:rsidRDefault="0084707E" w:rsidP="0084707E">
      <w:pPr>
        <w:spacing w:before="240"/>
        <w:jc w:val="both"/>
        <w:rPr>
          <w:b/>
          <w:bCs/>
        </w:rPr>
      </w:pPr>
      <w:r w:rsidRPr="000249D2">
        <w:rPr>
          <w:b/>
          <w:bCs/>
        </w:rPr>
        <w:t xml:space="preserve">Proposal </w:t>
      </w:r>
      <w:r w:rsidR="000C5C9B">
        <w:rPr>
          <w:b/>
          <w:bCs/>
        </w:rPr>
        <w:t>6</w:t>
      </w:r>
      <w:r w:rsidRPr="000249D2">
        <w:rPr>
          <w:b/>
          <w:bCs/>
        </w:rPr>
        <w:t xml:space="preserve">: For inter-frequency </w:t>
      </w:r>
      <w:r w:rsidRPr="000249D2">
        <w:rPr>
          <w:rFonts w:hint="eastAsia"/>
          <w:b/>
          <w:bCs/>
        </w:rPr>
        <w:t>NR</w:t>
      </w:r>
      <w:r w:rsidRPr="000249D2">
        <w:rPr>
          <w:b/>
          <w:bCs/>
        </w:rPr>
        <w:t xml:space="preserve"> idle state requirement, </w:t>
      </w:r>
      <w:r w:rsidR="00264FCA">
        <w:rPr>
          <w:b/>
          <w:bCs/>
        </w:rPr>
        <w:t>to address the issue where multiple MUSIM gaps are possible configured for measurement, suggest to define requirements as the following</w:t>
      </w:r>
      <w:r w:rsidR="008D4E18">
        <w:rPr>
          <w:b/>
          <w:bCs/>
        </w:rPr>
        <w:t xml:space="preserve"> (option 1 is </w:t>
      </w:r>
      <w:r w:rsidR="00EB55BF">
        <w:rPr>
          <w:b/>
          <w:bCs/>
        </w:rPr>
        <w:t>supported</w:t>
      </w:r>
      <w:r w:rsidR="008D4E18">
        <w:rPr>
          <w:b/>
          <w:bCs/>
        </w:rPr>
        <w:t>)</w:t>
      </w:r>
      <w:r w:rsidR="00264FCA">
        <w:rPr>
          <w:b/>
          <w:bCs/>
        </w:rPr>
        <w:t>:</w:t>
      </w:r>
    </w:p>
    <w:p w:rsidR="00BE4C44" w:rsidRPr="000249D2" w:rsidRDefault="008D4E18" w:rsidP="0084707E">
      <w:pPr>
        <w:spacing w:before="240"/>
        <w:jc w:val="both"/>
        <w:rPr>
          <w:b/>
          <w:bCs/>
        </w:rPr>
      </w:pPr>
      <w:r>
        <w:rPr>
          <w:b/>
          <w:bCs/>
        </w:rPr>
        <w:t xml:space="preserve">Option </w:t>
      </w:r>
      <w:r w:rsidR="00BE4C44">
        <w:rPr>
          <w:b/>
          <w:bCs/>
        </w:rPr>
        <w:t xml:space="preserve">1. </w:t>
      </w:r>
      <w:r w:rsidR="00BE4C44" w:rsidRPr="000249D2">
        <w:rPr>
          <w:rFonts w:eastAsia="Malgun Gothic" w:cs="v4.2.0"/>
          <w:b/>
        </w:rPr>
        <w:t xml:space="preserve">The UE shall be able to evaluate whether a newly detectable inter-frequency cell meets the reselection criteria defined in TS38.304 [1] within </w:t>
      </w:r>
      <w:proofErr w:type="spellStart"/>
      <w:r w:rsidR="00BE4C44" w:rsidRPr="000249D2">
        <w:rPr>
          <w:rFonts w:eastAsia="Malgun Gothic"/>
          <w:b/>
        </w:rPr>
        <w:t>K</w:t>
      </w:r>
      <w:r w:rsidR="00BE4C44" w:rsidRPr="000249D2">
        <w:rPr>
          <w:rFonts w:eastAsia="Malgun Gothic"/>
          <w:b/>
          <w:vertAlign w:val="subscript"/>
        </w:rPr>
        <w:t>carrier_</w:t>
      </w:r>
      <w:r w:rsidR="00BE4C44">
        <w:rPr>
          <w:rFonts w:eastAsia="Malgun Gothic"/>
          <w:b/>
          <w:vertAlign w:val="subscript"/>
        </w:rPr>
        <w:t>total</w:t>
      </w:r>
      <w:proofErr w:type="spellEnd"/>
      <w:r w:rsidR="00BE4C44" w:rsidRPr="000249D2">
        <w:rPr>
          <w:rFonts w:eastAsia="Malgun Gothic"/>
          <w:b/>
        </w:rPr>
        <w:t xml:space="preserve"> * </w:t>
      </w:r>
      <w:proofErr w:type="spellStart"/>
      <w:proofErr w:type="gramStart"/>
      <w:r w:rsidR="00BE4C44" w:rsidRPr="00264FCA">
        <w:rPr>
          <w:rFonts w:eastAsia="Malgun Gothic" w:cs="v4.2.0"/>
          <w:b/>
        </w:rPr>
        <w:t>T</w:t>
      </w:r>
      <w:r w:rsidR="00BE4C44" w:rsidRPr="00264FCA">
        <w:rPr>
          <w:rFonts w:eastAsia="Malgun Gothic" w:cs="v4.2.0"/>
          <w:b/>
          <w:vertAlign w:val="subscript"/>
        </w:rPr>
        <w:t>detect,NR</w:t>
      </w:r>
      <w:proofErr w:type="gramEnd"/>
      <w:r w:rsidR="00BE4C44" w:rsidRPr="00264FCA">
        <w:rPr>
          <w:rFonts w:eastAsia="Malgun Gothic" w:cs="v4.2.0"/>
          <w:b/>
          <w:vertAlign w:val="subscript"/>
        </w:rPr>
        <w:t>_Inter</w:t>
      </w:r>
      <w:proofErr w:type="spellEnd"/>
      <w:r w:rsidR="00BE4C44">
        <w:rPr>
          <w:rFonts w:eastAsia="Malgun Gothic" w:cs="v4.2.0"/>
          <w:b/>
          <w:vertAlign w:val="subscript"/>
        </w:rPr>
        <w:t xml:space="preserve"> </w:t>
      </w:r>
      <w:r w:rsidR="00BE4C44" w:rsidRPr="00BE4C44">
        <w:rPr>
          <w:rFonts w:eastAsia="Malgun Gothic" w:cs="v4.2.0"/>
          <w:b/>
        </w:rPr>
        <w:t>where</w:t>
      </w:r>
      <w:r w:rsidR="00BE4C44">
        <w:rPr>
          <w:rFonts w:eastAsia="Malgun Gothic" w:cs="v4.2.0"/>
          <w:b/>
        </w:rPr>
        <w:t xml:space="preserve"> </w:t>
      </w:r>
      <w:proofErr w:type="spellStart"/>
      <w:r w:rsidR="00BE4C44" w:rsidRPr="00264FCA">
        <w:rPr>
          <w:rFonts w:eastAsia="Malgun Gothic" w:cs="v4.2.0"/>
          <w:b/>
        </w:rPr>
        <w:t>T</w:t>
      </w:r>
      <w:r w:rsidR="00BE4C44" w:rsidRPr="00264FCA">
        <w:rPr>
          <w:rFonts w:eastAsia="Malgun Gothic" w:cs="v4.2.0"/>
          <w:b/>
          <w:vertAlign w:val="subscript"/>
        </w:rPr>
        <w:t>detect,NR_Inter</w:t>
      </w:r>
      <w:proofErr w:type="spellEnd"/>
      <w:r w:rsidR="00BE4C44">
        <w:rPr>
          <w:rFonts w:eastAsia="Malgun Gothic" w:cs="v4.2.0"/>
          <w:b/>
          <w:vertAlign w:val="subscript"/>
        </w:rPr>
        <w:t xml:space="preserve"> </w:t>
      </w:r>
      <w:r>
        <w:rPr>
          <w:rFonts w:eastAsia="Malgun Gothic" w:cs="v4.2.0"/>
          <w:b/>
        </w:rPr>
        <w:t>(</w:t>
      </w: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8D4E18">
        <w:rPr>
          <w:rFonts w:ascii="Arial" w:eastAsia="Malgun Gothic" w:hAnsi="Arial" w:cs="v4.2.0"/>
          <w:b/>
          <w:sz w:val="18"/>
        </w:rPr>
        <w:t>/</w:t>
      </w:r>
      <w:r w:rsidRPr="008D4E18">
        <w:rPr>
          <w:rFonts w:ascii="Arial" w:eastAsia="Malgun Gothic" w:hAnsi="Arial"/>
          <w:b/>
          <w:sz w:val="18"/>
        </w:rPr>
        <w:t xml:space="preserve"> </w:t>
      </w: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Pr>
          <w:rFonts w:eastAsia="Malgun Gothic" w:cs="v4.2.0"/>
          <w:b/>
        </w:rPr>
        <w:t xml:space="preserve">) </w:t>
      </w:r>
      <w:r w:rsidR="00BE4C44">
        <w:rPr>
          <w:rFonts w:eastAsia="Malgun Gothic" w:cs="v4.2.0"/>
          <w:b/>
        </w:rPr>
        <w:t xml:space="preserve">depends on </w:t>
      </w:r>
      <w:r w:rsidR="00880633" w:rsidRPr="00BB5018">
        <w:rPr>
          <w:rFonts w:hint="eastAsia"/>
          <w:b/>
          <w:color w:val="000000" w:themeColor="text1"/>
        </w:rPr>
        <w:t xml:space="preserve">max(DRX cycle, </w:t>
      </w:r>
      <w:proofErr w:type="spellStart"/>
      <w:r w:rsidR="00880633" w:rsidRPr="00BB5018">
        <w:rPr>
          <w:rFonts w:hint="eastAsia"/>
          <w:b/>
          <w:color w:val="000000" w:themeColor="text1"/>
        </w:rPr>
        <w:t>MGRP</w:t>
      </w:r>
      <w:r w:rsidR="00880633">
        <w:rPr>
          <w:b/>
          <w:color w:val="000000" w:themeColor="text1"/>
        </w:rPr>
        <w:t>_max</w:t>
      </w:r>
      <w:proofErr w:type="spellEnd"/>
      <w:r w:rsidR="00880633" w:rsidRPr="00BB5018">
        <w:rPr>
          <w:rFonts w:hint="eastAsia"/>
          <w:b/>
          <w:color w:val="000000" w:themeColor="text1"/>
        </w:rPr>
        <w:t>)</w:t>
      </w:r>
      <w:r>
        <w:rPr>
          <w:b/>
          <w:color w:val="000000" w:themeColor="text1"/>
        </w:rPr>
        <w:t xml:space="preserve"> and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w:t>
      </w:r>
      <w:r>
        <w:rPr>
          <w:b/>
          <w:color w:val="000000" w:themeColor="text1"/>
        </w:rPr>
        <w:t xml:space="preserve">is the total number of inter frequency layers to be measured of NW B.  </w:t>
      </w:r>
    </w:p>
    <w:p w:rsidR="0084707E" w:rsidRPr="000249D2" w:rsidRDefault="008D4E18" w:rsidP="00900DF8">
      <w:pPr>
        <w:jc w:val="both"/>
        <w:rPr>
          <w:rFonts w:eastAsia="Malgun Gothic" w:cs="v4.2.0"/>
          <w:b/>
        </w:rPr>
      </w:pPr>
      <w:r>
        <w:rPr>
          <w:rFonts w:eastAsia="Malgun Gothic" w:cs="v4.2.0"/>
          <w:b/>
        </w:rPr>
        <w:t xml:space="preserve">Option </w:t>
      </w:r>
      <w:r w:rsidR="00880633">
        <w:rPr>
          <w:rFonts w:eastAsia="Malgun Gothic" w:cs="v4.2.0"/>
          <w:b/>
        </w:rPr>
        <w:t xml:space="preserve">2. </w:t>
      </w:r>
      <w:r w:rsidR="0084707E" w:rsidRPr="000249D2">
        <w:rPr>
          <w:rFonts w:eastAsia="Malgun Gothic" w:cs="v4.2.0"/>
          <w:b/>
        </w:rPr>
        <w:t xml:space="preserve">The UE shall be able to evaluate whether a newly detectable inter-frequency cell meets the reselection criteria defined in TS38.304 [1] within </w:t>
      </w:r>
      <w:proofErr w:type="gramStart"/>
      <w:r w:rsidR="0084707E" w:rsidRPr="000249D2">
        <w:rPr>
          <w:rFonts w:eastAsia="Malgun Gothic"/>
          <w:b/>
        </w:rPr>
        <w:t>Sum(</w:t>
      </w:r>
      <w:proofErr w:type="spellStart"/>
      <w:proofErr w:type="gramEnd"/>
      <w:r w:rsidR="0084707E" w:rsidRPr="000249D2">
        <w:rPr>
          <w:rFonts w:eastAsia="Malgun Gothic"/>
          <w:b/>
        </w:rPr>
        <w:t>K</w:t>
      </w:r>
      <w:r w:rsidR="0084707E" w:rsidRPr="000249D2">
        <w:rPr>
          <w:rFonts w:eastAsia="Malgun Gothic"/>
          <w:b/>
          <w:vertAlign w:val="subscript"/>
        </w:rPr>
        <w:t>carrier_MUSIM_i</w:t>
      </w:r>
      <w:proofErr w:type="spellEnd"/>
      <w:r w:rsidR="0084707E" w:rsidRPr="000249D2">
        <w:rPr>
          <w:rFonts w:eastAsia="Malgun Gothic"/>
          <w:b/>
        </w:rPr>
        <w:t xml:space="preserve"> * </w:t>
      </w:r>
      <w:proofErr w:type="spellStart"/>
      <w:r w:rsidR="00264FCA" w:rsidRPr="00264FCA">
        <w:rPr>
          <w:rFonts w:eastAsia="Malgun Gothic" w:cs="v4.2.0"/>
          <w:b/>
        </w:rPr>
        <w:t>T</w:t>
      </w:r>
      <w:r w:rsidR="00264FCA" w:rsidRPr="00264FCA">
        <w:rPr>
          <w:rFonts w:eastAsia="Malgun Gothic" w:cs="v4.2.0"/>
          <w:b/>
          <w:vertAlign w:val="subscript"/>
        </w:rPr>
        <w:t>detect,NR_Inter</w:t>
      </w:r>
      <w:r w:rsidR="00264FCA">
        <w:rPr>
          <w:rFonts w:eastAsia="Malgun Gothic" w:cs="v4.2.0"/>
          <w:b/>
          <w:vertAlign w:val="subscript"/>
        </w:rPr>
        <w:t>_</w:t>
      </w:r>
      <w:r w:rsidR="0084707E" w:rsidRPr="000249D2">
        <w:rPr>
          <w:rFonts w:eastAsia="Malgun Gothic" w:cs="v4.2.0"/>
          <w:b/>
          <w:vertAlign w:val="subscript"/>
        </w:rPr>
        <w:t>i</w:t>
      </w:r>
      <w:proofErr w:type="spellEnd"/>
      <w:r w:rsidR="0084707E" w:rsidRPr="000249D2">
        <w:rPr>
          <w:rFonts w:eastAsia="Malgun Gothic" w:cs="v4.2.0"/>
          <w:b/>
        </w:rPr>
        <w:t>)</w:t>
      </w:r>
      <w:r w:rsidR="00900DF8">
        <w:rPr>
          <w:rFonts w:eastAsia="Malgun Gothic" w:cs="v4.2.0"/>
          <w:b/>
        </w:rPr>
        <w:t>; w</w:t>
      </w:r>
      <w:r w:rsidR="00880633">
        <w:rPr>
          <w:rFonts w:eastAsia="Malgun Gothic"/>
          <w:b/>
        </w:rPr>
        <w:t xml:space="preserve">here </w:t>
      </w:r>
      <w:proofErr w:type="spellStart"/>
      <w:r w:rsidR="0084707E" w:rsidRPr="000249D2">
        <w:rPr>
          <w:rFonts w:eastAsia="Malgun Gothic"/>
          <w:b/>
        </w:rPr>
        <w:t>K</w:t>
      </w:r>
      <w:r w:rsidR="0084707E" w:rsidRPr="000249D2">
        <w:rPr>
          <w:rFonts w:eastAsia="Malgun Gothic"/>
          <w:b/>
          <w:vertAlign w:val="subscript"/>
        </w:rPr>
        <w:t>carrier_MUSIM_i</w:t>
      </w:r>
      <w:proofErr w:type="spellEnd"/>
      <w:r w:rsidR="0084707E" w:rsidRPr="000249D2">
        <w:rPr>
          <w:rFonts w:eastAsia="Malgun Gothic"/>
          <w:b/>
        </w:rPr>
        <w:t xml:space="preserve"> </w:t>
      </w:r>
      <w:r w:rsidR="0084707E" w:rsidRPr="000249D2">
        <w:rPr>
          <w:rFonts w:eastAsia="Malgun Gothic" w:cs="v4.2.0"/>
          <w:b/>
        </w:rPr>
        <w:t>is the number of inter-frequency layer</w:t>
      </w:r>
      <w:r w:rsidR="00F927DC">
        <w:rPr>
          <w:rFonts w:eastAsia="Malgun Gothic" w:cs="v4.2.0"/>
          <w:b/>
        </w:rPr>
        <w:t>s</w:t>
      </w:r>
      <w:r w:rsidR="0084707E" w:rsidRPr="000249D2">
        <w:rPr>
          <w:rFonts w:eastAsia="Malgun Gothic" w:cs="v4.2.0"/>
          <w:b/>
        </w:rPr>
        <w:t xml:space="preserve"> measured by MUSIM gap </w:t>
      </w:r>
      <w:proofErr w:type="spellStart"/>
      <w:r w:rsidR="00702106">
        <w:rPr>
          <w:rFonts w:eastAsia="Malgun Gothic" w:cs="v4.2.0"/>
          <w:b/>
        </w:rPr>
        <w:t>i</w:t>
      </w:r>
      <w:proofErr w:type="spellEnd"/>
      <w:r w:rsidR="0084707E" w:rsidRPr="000249D2">
        <w:rPr>
          <w:rFonts w:eastAsia="Malgun Gothic" w:cs="v4.2.0"/>
          <w:b/>
        </w:rPr>
        <w:t xml:space="preserve"> and </w:t>
      </w:r>
      <w:proofErr w:type="spellStart"/>
      <w:r w:rsidR="00264FCA" w:rsidRPr="00264FCA">
        <w:rPr>
          <w:rFonts w:eastAsia="Malgun Gothic" w:cs="v4.2.0"/>
          <w:b/>
        </w:rPr>
        <w:t>T</w:t>
      </w:r>
      <w:r w:rsidR="00264FCA" w:rsidRPr="00264FCA">
        <w:rPr>
          <w:rFonts w:eastAsia="Malgun Gothic" w:cs="v4.2.0"/>
          <w:b/>
          <w:vertAlign w:val="subscript"/>
        </w:rPr>
        <w:t>detect,NR_Inter</w:t>
      </w:r>
      <w:r w:rsidR="00264FCA">
        <w:rPr>
          <w:rFonts w:eastAsia="Malgun Gothic" w:cs="v4.2.0"/>
          <w:b/>
          <w:vertAlign w:val="subscript"/>
        </w:rPr>
        <w:t>_</w:t>
      </w:r>
      <w:r w:rsidR="0084707E" w:rsidRPr="000249D2">
        <w:rPr>
          <w:rFonts w:eastAsia="Malgun Gothic" w:cs="v4.2.0"/>
          <w:b/>
          <w:vertAlign w:val="subscript"/>
        </w:rPr>
        <w:t>i</w:t>
      </w:r>
      <w:proofErr w:type="spellEnd"/>
      <w:r w:rsidR="0084707E" w:rsidRPr="000249D2">
        <w:rPr>
          <w:rFonts w:eastAsia="Malgun Gothic" w:cs="v4.2.0"/>
          <w:b/>
          <w:vertAlign w:val="subscript"/>
        </w:rPr>
        <w:t xml:space="preserve"> </w:t>
      </w:r>
      <w:r w:rsidR="0084707E" w:rsidRPr="000249D2">
        <w:rPr>
          <w:rFonts w:eastAsia="Malgun Gothic" w:cs="v4.2.0"/>
          <w:b/>
        </w:rPr>
        <w:t>is</w:t>
      </w:r>
      <w:r w:rsidR="0084707E" w:rsidRPr="000249D2">
        <w:rPr>
          <w:rFonts w:eastAsia="Malgun Gothic" w:cs="v4.2.0"/>
          <w:b/>
          <w:vertAlign w:val="subscript"/>
        </w:rPr>
        <w:t xml:space="preserve"> </w:t>
      </w:r>
      <w:r w:rsidR="000249D2" w:rsidRPr="000249D2">
        <w:rPr>
          <w:rFonts w:eastAsia="Malgun Gothic" w:cs="v4.2.0"/>
          <w:b/>
        </w:rPr>
        <w:t xml:space="preserve">requirements when MUSIM gap </w:t>
      </w:r>
      <w:proofErr w:type="spellStart"/>
      <w:r w:rsidR="00BB36E2">
        <w:rPr>
          <w:rFonts w:eastAsia="Malgun Gothic" w:cs="v4.2.0"/>
          <w:b/>
        </w:rPr>
        <w:t>i</w:t>
      </w:r>
      <w:proofErr w:type="spellEnd"/>
      <w:r w:rsidR="000249D2" w:rsidRPr="000249D2">
        <w:rPr>
          <w:rFonts w:eastAsia="Malgun Gothic" w:cs="v4.2.0"/>
          <w:b/>
        </w:rPr>
        <w:t xml:space="preserve"> is used and the requirements depends on </w:t>
      </w:r>
      <w:r w:rsidR="000249D2" w:rsidRPr="000249D2">
        <w:rPr>
          <w:rFonts w:hint="eastAsia"/>
          <w:b/>
          <w:color w:val="000000" w:themeColor="text1"/>
        </w:rPr>
        <w:t xml:space="preserve">max(DRX cycle, </w:t>
      </w:r>
      <w:proofErr w:type="spellStart"/>
      <w:r w:rsidR="000249D2" w:rsidRPr="000249D2">
        <w:rPr>
          <w:rFonts w:hint="eastAsia"/>
          <w:b/>
          <w:color w:val="000000" w:themeColor="text1"/>
        </w:rPr>
        <w:t>MGRP</w:t>
      </w:r>
      <w:r w:rsidR="0013148B" w:rsidRPr="0013148B">
        <w:rPr>
          <w:b/>
          <w:color w:val="000000" w:themeColor="text1"/>
          <w:vertAlign w:val="subscript"/>
        </w:rPr>
        <w:t>i</w:t>
      </w:r>
      <w:proofErr w:type="spellEnd"/>
      <w:r w:rsidR="000249D2" w:rsidRPr="000249D2">
        <w:rPr>
          <w:rFonts w:hint="eastAsia"/>
          <w:b/>
          <w:color w:val="000000" w:themeColor="text1"/>
        </w:rPr>
        <w:t>)</w:t>
      </w:r>
      <w:r w:rsidR="00F6101F">
        <w:rPr>
          <w:b/>
          <w:color w:val="000000" w:themeColor="text1"/>
        </w:rPr>
        <w:t>.</w:t>
      </w:r>
      <w:r w:rsidR="00900DF8">
        <w:rPr>
          <w:b/>
          <w:color w:val="000000" w:themeColor="text1"/>
        </w:rPr>
        <w:t xml:space="preserve"> As analysed before, this method may be infeasible.</w:t>
      </w:r>
    </w:p>
    <w:p w:rsidR="001D0FA8" w:rsidRPr="009C5807" w:rsidRDefault="001D0FA8" w:rsidP="001D0FA8">
      <w:pPr>
        <w:pStyle w:val="TH"/>
        <w:rPr>
          <w:vertAlign w:val="subscript"/>
        </w:rPr>
      </w:pPr>
      <w:r w:rsidRPr="009C5807">
        <w:lastRenderedPageBreak/>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7"/>
      </w:tblGrid>
      <w:tr w:rsidR="001D0FA8" w:rsidRPr="009C5807" w:rsidTr="00AD33E7">
        <w:trPr>
          <w:cantSplit/>
          <w:trHeight w:val="207"/>
          <w:jc w:val="center"/>
        </w:trPr>
        <w:tc>
          <w:tcPr>
            <w:tcW w:w="1070" w:type="pct"/>
            <w:tcBorders>
              <w:bottom w:val="nil"/>
            </w:tcBorders>
          </w:tcPr>
          <w:p w:rsidR="001D0FA8" w:rsidRPr="009C5807" w:rsidRDefault="001D0FA8" w:rsidP="00AD33E7">
            <w:pPr>
              <w:pStyle w:val="TAH"/>
            </w:pPr>
            <w:r w:rsidRPr="009C5807">
              <w:t>DRX cycle length [s]</w:t>
            </w:r>
          </w:p>
        </w:tc>
        <w:tc>
          <w:tcPr>
            <w:tcW w:w="1725" w:type="pct"/>
            <w:gridSpan w:val="3"/>
          </w:tcPr>
          <w:p w:rsidR="001D0FA8" w:rsidRPr="009C5807" w:rsidRDefault="001D0FA8" w:rsidP="00AD33E7">
            <w:pPr>
              <w:pStyle w:val="TAH"/>
            </w:pPr>
            <w:r w:rsidRPr="009C5807">
              <w:t>Scaling Factor (N1)</w:t>
            </w:r>
          </w:p>
        </w:tc>
        <w:tc>
          <w:tcPr>
            <w:tcW w:w="2205" w:type="pct"/>
            <w:tcBorders>
              <w:bottom w:val="nil"/>
            </w:tcBorders>
          </w:tcPr>
          <w:p w:rsidR="001D0FA8" w:rsidRPr="009C5807" w:rsidRDefault="001D0FA8" w:rsidP="00AD33E7">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1D0FA8" w:rsidRPr="009C5807" w:rsidTr="00AD33E7">
        <w:trPr>
          <w:cantSplit/>
          <w:trHeight w:val="207"/>
          <w:jc w:val="center"/>
        </w:trPr>
        <w:tc>
          <w:tcPr>
            <w:tcW w:w="1070" w:type="pct"/>
            <w:tcBorders>
              <w:top w:val="nil"/>
            </w:tcBorders>
          </w:tcPr>
          <w:p w:rsidR="001D0FA8" w:rsidRPr="009C5807" w:rsidRDefault="001D0FA8" w:rsidP="00AD33E7">
            <w:pPr>
              <w:pStyle w:val="TAH"/>
            </w:pPr>
          </w:p>
        </w:tc>
        <w:tc>
          <w:tcPr>
            <w:tcW w:w="537" w:type="pct"/>
          </w:tcPr>
          <w:p w:rsidR="001D0FA8" w:rsidRPr="002E7453" w:rsidRDefault="001D0FA8" w:rsidP="00AD33E7">
            <w:pPr>
              <w:pStyle w:val="TAH"/>
              <w:rPr>
                <w:szCs w:val="18"/>
              </w:rPr>
            </w:pPr>
            <w:r w:rsidRPr="002E7453">
              <w:rPr>
                <w:szCs w:val="18"/>
              </w:rPr>
              <w:t>FR1</w:t>
            </w:r>
          </w:p>
        </w:tc>
        <w:tc>
          <w:tcPr>
            <w:tcW w:w="599" w:type="pct"/>
          </w:tcPr>
          <w:p w:rsidR="001D0FA8" w:rsidRPr="002E7453" w:rsidRDefault="001D0FA8" w:rsidP="00AD33E7">
            <w:pPr>
              <w:pStyle w:val="TAH"/>
              <w:rPr>
                <w:szCs w:val="18"/>
                <w:vertAlign w:val="superscript"/>
              </w:rPr>
            </w:pPr>
            <w:r w:rsidRPr="002E7453">
              <w:rPr>
                <w:szCs w:val="18"/>
              </w:rPr>
              <w:t>FR2-1</w:t>
            </w:r>
            <w:r w:rsidRPr="002E7453">
              <w:rPr>
                <w:szCs w:val="18"/>
                <w:vertAlign w:val="superscript"/>
              </w:rPr>
              <w:t>Note1</w:t>
            </w:r>
          </w:p>
        </w:tc>
        <w:tc>
          <w:tcPr>
            <w:tcW w:w="589" w:type="pct"/>
          </w:tcPr>
          <w:p w:rsidR="001D0FA8" w:rsidRPr="002E7453" w:rsidRDefault="001D0FA8" w:rsidP="00AD33E7">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rsidR="001D0FA8" w:rsidRPr="009C5807" w:rsidRDefault="001D0FA8" w:rsidP="00AD33E7">
            <w:pPr>
              <w:pStyle w:val="TAH"/>
            </w:pPr>
          </w:p>
        </w:tc>
      </w:tr>
      <w:tr w:rsidR="001D0FA8" w:rsidRPr="009C5807" w:rsidTr="00AD33E7">
        <w:trPr>
          <w:cantSplit/>
          <w:jc w:val="center"/>
        </w:trPr>
        <w:tc>
          <w:tcPr>
            <w:tcW w:w="1070" w:type="pct"/>
          </w:tcPr>
          <w:p w:rsidR="001D0FA8" w:rsidRPr="009C5807" w:rsidRDefault="001D0FA8" w:rsidP="00AD33E7">
            <w:pPr>
              <w:pStyle w:val="TAC"/>
            </w:pPr>
            <w:r w:rsidRPr="009C5807">
              <w:t>0.32</w:t>
            </w:r>
          </w:p>
        </w:tc>
        <w:tc>
          <w:tcPr>
            <w:tcW w:w="537" w:type="pct"/>
            <w:tcBorders>
              <w:bottom w:val="nil"/>
            </w:tcBorders>
            <w:vAlign w:val="center"/>
          </w:tcPr>
          <w:p w:rsidR="001D0FA8" w:rsidRPr="009C5807" w:rsidRDefault="001D0FA8" w:rsidP="00AD33E7">
            <w:pPr>
              <w:pStyle w:val="TAC"/>
              <w:rPr>
                <w:sz w:val="16"/>
              </w:rPr>
            </w:pPr>
            <w:r w:rsidRPr="009C5807">
              <w:rPr>
                <w:sz w:val="16"/>
              </w:rPr>
              <w:t>1</w:t>
            </w:r>
          </w:p>
        </w:tc>
        <w:tc>
          <w:tcPr>
            <w:tcW w:w="599" w:type="pct"/>
          </w:tcPr>
          <w:p w:rsidR="001D0FA8" w:rsidRPr="00BB0979" w:rsidRDefault="001D0FA8" w:rsidP="00AD33E7">
            <w:pPr>
              <w:pStyle w:val="TAC"/>
              <w:rPr>
                <w:sz w:val="16"/>
                <w:szCs w:val="16"/>
              </w:rPr>
            </w:pPr>
            <w:r w:rsidRPr="00BB0979">
              <w:rPr>
                <w:sz w:val="16"/>
                <w:szCs w:val="16"/>
              </w:rPr>
              <w:t>8</w:t>
            </w:r>
          </w:p>
        </w:tc>
        <w:tc>
          <w:tcPr>
            <w:tcW w:w="589" w:type="pct"/>
          </w:tcPr>
          <w:p w:rsidR="001D0FA8" w:rsidRPr="00BB0979" w:rsidRDefault="001D0FA8" w:rsidP="00AD33E7">
            <w:pPr>
              <w:pStyle w:val="TAC"/>
              <w:rPr>
                <w:sz w:val="16"/>
                <w:szCs w:val="16"/>
              </w:rPr>
            </w:pPr>
            <w:r w:rsidRPr="00BB0979">
              <w:rPr>
                <w:rFonts w:hint="eastAsia"/>
                <w:sz w:val="16"/>
                <w:szCs w:val="16"/>
              </w:rPr>
              <w:t>1</w:t>
            </w:r>
            <w:r w:rsidRPr="00BB0979">
              <w:rPr>
                <w:sz w:val="16"/>
                <w:szCs w:val="16"/>
              </w:rPr>
              <w:t>2</w:t>
            </w:r>
          </w:p>
        </w:tc>
        <w:tc>
          <w:tcPr>
            <w:tcW w:w="2205" w:type="pct"/>
          </w:tcPr>
          <w:p w:rsidR="001D0FA8" w:rsidRPr="009C5807" w:rsidRDefault="001D0FA8" w:rsidP="00AD33E7">
            <w:pPr>
              <w:pStyle w:val="TAC"/>
            </w:pPr>
            <w:r w:rsidRPr="009C5807">
              <w:rPr>
                <w:sz w:val="16"/>
              </w:rPr>
              <w:t>M1*N1*</w:t>
            </w:r>
            <w:r w:rsidRPr="009C5807">
              <w:t>4</w:t>
            </w:r>
          </w:p>
        </w:tc>
      </w:tr>
      <w:tr w:rsidR="001D0FA8" w:rsidRPr="009C5807" w:rsidTr="00AD33E7">
        <w:trPr>
          <w:cantSplit/>
          <w:jc w:val="center"/>
        </w:trPr>
        <w:tc>
          <w:tcPr>
            <w:tcW w:w="1070" w:type="pct"/>
          </w:tcPr>
          <w:p w:rsidR="001D0FA8" w:rsidRPr="009C5807" w:rsidRDefault="001D0FA8" w:rsidP="00AD33E7">
            <w:pPr>
              <w:pStyle w:val="TAC"/>
            </w:pPr>
            <w:r w:rsidRPr="009C5807">
              <w:t>0.64</w:t>
            </w:r>
          </w:p>
        </w:tc>
        <w:tc>
          <w:tcPr>
            <w:tcW w:w="537" w:type="pct"/>
            <w:tcBorders>
              <w:top w:val="nil"/>
              <w:bottom w:val="nil"/>
            </w:tcBorders>
          </w:tcPr>
          <w:p w:rsidR="001D0FA8" w:rsidRPr="009C5807" w:rsidRDefault="001D0FA8" w:rsidP="00AD33E7">
            <w:pPr>
              <w:pStyle w:val="TAC"/>
              <w:rPr>
                <w:sz w:val="16"/>
              </w:rPr>
            </w:pPr>
          </w:p>
        </w:tc>
        <w:tc>
          <w:tcPr>
            <w:tcW w:w="599" w:type="pct"/>
          </w:tcPr>
          <w:p w:rsidR="001D0FA8" w:rsidRPr="00BB0979" w:rsidRDefault="001D0FA8" w:rsidP="00AD33E7">
            <w:pPr>
              <w:pStyle w:val="TAC"/>
              <w:rPr>
                <w:sz w:val="16"/>
                <w:szCs w:val="16"/>
              </w:rPr>
            </w:pPr>
            <w:r w:rsidRPr="00BB0979">
              <w:rPr>
                <w:sz w:val="16"/>
                <w:szCs w:val="16"/>
              </w:rPr>
              <w:t>5</w:t>
            </w:r>
          </w:p>
        </w:tc>
        <w:tc>
          <w:tcPr>
            <w:tcW w:w="589" w:type="pct"/>
          </w:tcPr>
          <w:p w:rsidR="001D0FA8" w:rsidRPr="00BB0979" w:rsidRDefault="001D0FA8" w:rsidP="00AD33E7">
            <w:pPr>
              <w:pStyle w:val="TAC"/>
              <w:rPr>
                <w:sz w:val="16"/>
                <w:szCs w:val="16"/>
              </w:rPr>
            </w:pPr>
            <w:r w:rsidRPr="00BB0979">
              <w:rPr>
                <w:rFonts w:hint="eastAsia"/>
                <w:sz w:val="16"/>
                <w:szCs w:val="16"/>
              </w:rPr>
              <w:t>8</w:t>
            </w:r>
          </w:p>
        </w:tc>
        <w:tc>
          <w:tcPr>
            <w:tcW w:w="2205" w:type="pct"/>
          </w:tcPr>
          <w:p w:rsidR="001D0FA8" w:rsidRPr="009C5807" w:rsidRDefault="001D0FA8" w:rsidP="00AD33E7">
            <w:pPr>
              <w:pStyle w:val="TAC"/>
            </w:pPr>
            <w:r w:rsidRPr="009C5807">
              <w:rPr>
                <w:sz w:val="16"/>
              </w:rPr>
              <w:t>M1*N1*</w:t>
            </w:r>
            <w:r w:rsidRPr="009C5807">
              <w:t>4</w:t>
            </w:r>
          </w:p>
        </w:tc>
      </w:tr>
      <w:tr w:rsidR="001D0FA8" w:rsidRPr="009C5807" w:rsidTr="00AD33E7">
        <w:trPr>
          <w:cantSplit/>
          <w:jc w:val="center"/>
        </w:trPr>
        <w:tc>
          <w:tcPr>
            <w:tcW w:w="1070" w:type="pct"/>
          </w:tcPr>
          <w:p w:rsidR="001D0FA8" w:rsidRPr="009C5807" w:rsidRDefault="001D0FA8" w:rsidP="00AD33E7">
            <w:pPr>
              <w:pStyle w:val="TAC"/>
            </w:pPr>
            <w:r w:rsidRPr="009C5807">
              <w:t>1.28</w:t>
            </w:r>
          </w:p>
        </w:tc>
        <w:tc>
          <w:tcPr>
            <w:tcW w:w="537" w:type="pct"/>
            <w:tcBorders>
              <w:top w:val="nil"/>
              <w:bottom w:val="nil"/>
            </w:tcBorders>
          </w:tcPr>
          <w:p w:rsidR="001D0FA8" w:rsidRPr="009C5807" w:rsidRDefault="001D0FA8" w:rsidP="00AD33E7">
            <w:pPr>
              <w:pStyle w:val="TAC"/>
              <w:rPr>
                <w:sz w:val="16"/>
              </w:rPr>
            </w:pPr>
          </w:p>
        </w:tc>
        <w:tc>
          <w:tcPr>
            <w:tcW w:w="599" w:type="pct"/>
          </w:tcPr>
          <w:p w:rsidR="001D0FA8" w:rsidRPr="00BB0979" w:rsidRDefault="001D0FA8" w:rsidP="00AD33E7">
            <w:pPr>
              <w:pStyle w:val="TAC"/>
              <w:rPr>
                <w:sz w:val="16"/>
                <w:szCs w:val="16"/>
              </w:rPr>
            </w:pPr>
            <w:r w:rsidRPr="00BB0979">
              <w:rPr>
                <w:sz w:val="16"/>
                <w:szCs w:val="16"/>
              </w:rPr>
              <w:t>4</w:t>
            </w:r>
          </w:p>
        </w:tc>
        <w:tc>
          <w:tcPr>
            <w:tcW w:w="589" w:type="pct"/>
          </w:tcPr>
          <w:p w:rsidR="001D0FA8" w:rsidRPr="00BB0979" w:rsidRDefault="001D0FA8" w:rsidP="00AD33E7">
            <w:pPr>
              <w:pStyle w:val="TAC"/>
              <w:rPr>
                <w:sz w:val="16"/>
                <w:szCs w:val="16"/>
              </w:rPr>
            </w:pPr>
            <w:r w:rsidRPr="00BB0979">
              <w:rPr>
                <w:rFonts w:hint="eastAsia"/>
                <w:sz w:val="16"/>
                <w:szCs w:val="16"/>
              </w:rPr>
              <w:t>6</w:t>
            </w:r>
          </w:p>
        </w:tc>
        <w:tc>
          <w:tcPr>
            <w:tcW w:w="2205" w:type="pct"/>
          </w:tcPr>
          <w:p w:rsidR="001D0FA8" w:rsidRPr="009C5807" w:rsidRDefault="001D0FA8" w:rsidP="00AD33E7">
            <w:pPr>
              <w:pStyle w:val="TAC"/>
            </w:pPr>
            <w:r w:rsidRPr="009C5807">
              <w:rPr>
                <w:sz w:val="16"/>
              </w:rPr>
              <w:t>N1*</w:t>
            </w:r>
            <w:r w:rsidRPr="009C5807">
              <w:t>2</w:t>
            </w:r>
          </w:p>
        </w:tc>
      </w:tr>
      <w:tr w:rsidR="001D0FA8" w:rsidRPr="009C5807" w:rsidTr="00AD33E7">
        <w:trPr>
          <w:cantSplit/>
          <w:jc w:val="center"/>
        </w:trPr>
        <w:tc>
          <w:tcPr>
            <w:tcW w:w="1070" w:type="pct"/>
          </w:tcPr>
          <w:p w:rsidR="001D0FA8" w:rsidRPr="009C5807" w:rsidRDefault="001D0FA8" w:rsidP="00AD33E7">
            <w:pPr>
              <w:pStyle w:val="TAC"/>
            </w:pPr>
            <w:r w:rsidRPr="009C5807">
              <w:t>2.56</w:t>
            </w:r>
          </w:p>
        </w:tc>
        <w:tc>
          <w:tcPr>
            <w:tcW w:w="537" w:type="pct"/>
            <w:tcBorders>
              <w:top w:val="nil"/>
            </w:tcBorders>
          </w:tcPr>
          <w:p w:rsidR="001D0FA8" w:rsidRPr="009C5807" w:rsidRDefault="001D0FA8" w:rsidP="00AD33E7">
            <w:pPr>
              <w:pStyle w:val="TAC"/>
              <w:rPr>
                <w:sz w:val="16"/>
              </w:rPr>
            </w:pPr>
          </w:p>
        </w:tc>
        <w:tc>
          <w:tcPr>
            <w:tcW w:w="599" w:type="pct"/>
          </w:tcPr>
          <w:p w:rsidR="001D0FA8" w:rsidRPr="00BB0979" w:rsidRDefault="001D0FA8" w:rsidP="00AD33E7">
            <w:pPr>
              <w:pStyle w:val="TAC"/>
              <w:rPr>
                <w:sz w:val="16"/>
                <w:szCs w:val="16"/>
              </w:rPr>
            </w:pPr>
            <w:r w:rsidRPr="00BB0979">
              <w:rPr>
                <w:sz w:val="16"/>
                <w:szCs w:val="16"/>
              </w:rPr>
              <w:t>3</w:t>
            </w:r>
          </w:p>
        </w:tc>
        <w:tc>
          <w:tcPr>
            <w:tcW w:w="589" w:type="pct"/>
          </w:tcPr>
          <w:p w:rsidR="001D0FA8" w:rsidRPr="00BB0979" w:rsidRDefault="001D0FA8" w:rsidP="00AD33E7">
            <w:pPr>
              <w:pStyle w:val="TAC"/>
              <w:rPr>
                <w:sz w:val="16"/>
                <w:szCs w:val="16"/>
              </w:rPr>
            </w:pPr>
            <w:r w:rsidRPr="00BB0979">
              <w:rPr>
                <w:rFonts w:hint="eastAsia"/>
                <w:sz w:val="16"/>
                <w:szCs w:val="16"/>
              </w:rPr>
              <w:t>5</w:t>
            </w:r>
          </w:p>
        </w:tc>
        <w:tc>
          <w:tcPr>
            <w:tcW w:w="2205" w:type="pct"/>
          </w:tcPr>
          <w:p w:rsidR="001D0FA8" w:rsidRPr="009C5807" w:rsidRDefault="001D0FA8" w:rsidP="00AD33E7">
            <w:pPr>
              <w:pStyle w:val="TAC"/>
            </w:pPr>
            <w:r w:rsidRPr="009C5807">
              <w:rPr>
                <w:sz w:val="16"/>
              </w:rPr>
              <w:t>N1*</w:t>
            </w:r>
            <w:r w:rsidRPr="009C5807">
              <w:t>2</w:t>
            </w:r>
          </w:p>
        </w:tc>
      </w:tr>
      <w:tr w:rsidR="001D0FA8" w:rsidRPr="009C5807" w:rsidTr="00AD33E7">
        <w:trPr>
          <w:cantSplit/>
          <w:jc w:val="center"/>
        </w:trPr>
        <w:tc>
          <w:tcPr>
            <w:tcW w:w="5000" w:type="pct"/>
            <w:gridSpan w:val="5"/>
          </w:tcPr>
          <w:p w:rsidR="001D0FA8" w:rsidRDefault="001D0FA8" w:rsidP="00AD33E7">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rsidR="001D0FA8" w:rsidRPr="009C5807" w:rsidRDefault="001D0FA8" w:rsidP="00AD33E7">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rsidR="00BC57C6" w:rsidRPr="00401468" w:rsidRDefault="00BC57C6" w:rsidP="00BC57C6">
      <w:pPr>
        <w:pStyle w:val="TH"/>
        <w:rPr>
          <w:lang w:val="en-US"/>
        </w:rPr>
      </w:pPr>
      <w:r w:rsidRPr="00342887">
        <w:rPr>
          <w:lang w:val="en-US"/>
        </w:rPr>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576"/>
        <w:gridCol w:w="1915"/>
        <w:gridCol w:w="1868"/>
        <w:gridCol w:w="1400"/>
        <w:gridCol w:w="1546"/>
        <w:gridCol w:w="1468"/>
      </w:tblGrid>
      <w:tr w:rsidR="00BC57C6" w:rsidRPr="009C5807" w:rsidTr="00AD33E7">
        <w:trPr>
          <w:cantSplit/>
          <w:trHeight w:val="308"/>
          <w:jc w:val="center"/>
        </w:trPr>
        <w:tc>
          <w:tcPr>
            <w:tcW w:w="0" w:type="auto"/>
            <w:tcBorders>
              <w:top w:val="single" w:sz="4" w:space="0" w:color="auto"/>
              <w:left w:val="single" w:sz="4" w:space="0" w:color="auto"/>
              <w:bottom w:val="nil"/>
              <w:right w:val="single" w:sz="4" w:space="0" w:color="auto"/>
            </w:tcBorders>
            <w:hideMark/>
          </w:tcPr>
          <w:p w:rsidR="00BC57C6" w:rsidRPr="009C5807" w:rsidRDefault="00BC57C6" w:rsidP="00AD33E7">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rsidR="00BC57C6" w:rsidRPr="009C5807" w:rsidRDefault="00BC57C6" w:rsidP="00AD33E7">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rsidR="00BC57C6" w:rsidRPr="009C5807" w:rsidRDefault="00BC57C6" w:rsidP="00AD33E7">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rsidR="00BC57C6" w:rsidRPr="009C5807" w:rsidRDefault="00BC57C6" w:rsidP="00AD33E7">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rsidR="00BC57C6" w:rsidRPr="009C5807" w:rsidRDefault="00BC57C6" w:rsidP="00AD33E7">
            <w:pPr>
              <w:pStyle w:val="TAH"/>
            </w:pPr>
            <w:r w:rsidRPr="009C5807">
              <w:t>[s] (number of DRX cycles)</w:t>
            </w:r>
          </w:p>
        </w:tc>
      </w:tr>
      <w:tr w:rsidR="00BC57C6" w:rsidRPr="009C5807" w:rsidTr="00AD33E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BC57C6" w:rsidRPr="009C5807" w:rsidRDefault="00BC57C6" w:rsidP="00AD33E7">
            <w:pPr>
              <w:pStyle w:val="TAH"/>
            </w:pP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rsidR="00BC57C6" w:rsidRPr="009C5807" w:rsidRDefault="00BC57C6" w:rsidP="00AD33E7">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rsidR="00BC57C6" w:rsidRPr="009C5807" w:rsidRDefault="00BC57C6" w:rsidP="00AD33E7">
            <w:pPr>
              <w:pStyle w:val="TAH"/>
            </w:pPr>
          </w:p>
        </w:tc>
        <w:tc>
          <w:tcPr>
            <w:tcW w:w="0" w:type="auto"/>
            <w:tcBorders>
              <w:top w:val="nil"/>
              <w:left w:val="single" w:sz="4" w:space="0" w:color="auto"/>
              <w:bottom w:val="single" w:sz="4" w:space="0" w:color="auto"/>
              <w:right w:val="single" w:sz="4" w:space="0" w:color="auto"/>
            </w:tcBorders>
            <w:vAlign w:val="center"/>
            <w:hideMark/>
          </w:tcPr>
          <w:p w:rsidR="00BC57C6" w:rsidRPr="009C5807" w:rsidRDefault="00BC57C6" w:rsidP="00AD33E7">
            <w:pPr>
              <w:pStyle w:val="TAH"/>
            </w:pPr>
          </w:p>
        </w:tc>
        <w:tc>
          <w:tcPr>
            <w:tcW w:w="0" w:type="auto"/>
            <w:tcBorders>
              <w:top w:val="nil"/>
              <w:left w:val="single" w:sz="4" w:space="0" w:color="auto"/>
              <w:bottom w:val="single" w:sz="4" w:space="0" w:color="auto"/>
              <w:right w:val="single" w:sz="4" w:space="0" w:color="auto"/>
            </w:tcBorders>
            <w:vAlign w:val="center"/>
            <w:hideMark/>
          </w:tcPr>
          <w:p w:rsidR="00BC57C6" w:rsidRPr="009C5807" w:rsidRDefault="00BC57C6" w:rsidP="00AD33E7">
            <w:pPr>
              <w:pStyle w:val="TAH"/>
            </w:pPr>
          </w:p>
        </w:tc>
      </w:tr>
      <w:tr w:rsidR="00BC57C6" w:rsidRPr="009C5807" w:rsidTr="00AD33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rsidR="00BC57C6" w:rsidRPr="009C5807" w:rsidRDefault="00BC57C6" w:rsidP="00AD33E7">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rsidR="00BC57C6" w:rsidRPr="002E7453" w:rsidRDefault="00BC57C6" w:rsidP="00AD33E7">
            <w:pPr>
              <w:pStyle w:val="TAC"/>
              <w:rPr>
                <w:szCs w:val="18"/>
              </w:rPr>
            </w:pPr>
            <w:r w:rsidRPr="002E7453">
              <w:rPr>
                <w:rFonts w:hint="eastAsia"/>
                <w:szCs w:val="18"/>
              </w:rPr>
              <w:t>1</w:t>
            </w:r>
            <w:r w:rsidRPr="002E7453">
              <w:rPr>
                <w:szCs w:val="18"/>
              </w:rPr>
              <w:t>2</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11.52 x N1 x M2 (36 x N1 x M2)</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1.28 x N1 x M2</w:t>
            </w:r>
            <w:r w:rsidRPr="009C5807">
              <w:rPr>
                <w:snapToGrid w:val="0"/>
              </w:rPr>
              <w:t xml:space="preserve"> </w:t>
            </w:r>
            <w:r w:rsidRPr="009C5807">
              <w:t>(4 x N1 x M2)</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5.12 x N1 x M2</w:t>
            </w:r>
            <w:r w:rsidRPr="009C5807">
              <w:rPr>
                <w:snapToGrid w:val="0"/>
              </w:rPr>
              <w:t xml:space="preserve"> </w:t>
            </w:r>
            <w:r w:rsidRPr="009C5807">
              <w:t>(16 x N1 x M2)</w:t>
            </w:r>
          </w:p>
        </w:tc>
      </w:tr>
      <w:tr w:rsidR="00BC57C6" w:rsidRPr="009C5807" w:rsidTr="00AD33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0.64</w:t>
            </w:r>
          </w:p>
        </w:tc>
        <w:tc>
          <w:tcPr>
            <w:tcW w:w="0" w:type="auto"/>
            <w:tcBorders>
              <w:top w:val="nil"/>
              <w:left w:val="single" w:sz="4" w:space="0" w:color="auto"/>
              <w:bottom w:val="nil"/>
              <w:right w:val="single" w:sz="4" w:space="0" w:color="auto"/>
            </w:tcBorders>
            <w:vAlign w:val="center"/>
            <w:hideMark/>
          </w:tcPr>
          <w:p w:rsidR="00BC57C6" w:rsidRPr="009C5807" w:rsidRDefault="00BC57C6" w:rsidP="00AD33E7">
            <w:pPr>
              <w:pStyle w:val="TAC"/>
            </w:pPr>
          </w:p>
        </w:tc>
        <w:tc>
          <w:tcPr>
            <w:tcW w:w="854" w:type="dxa"/>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rsidR="00BC57C6" w:rsidRPr="002E7453" w:rsidRDefault="00BC57C6" w:rsidP="00AD33E7">
            <w:pPr>
              <w:pStyle w:val="TAC"/>
              <w:rPr>
                <w:szCs w:val="18"/>
              </w:rPr>
            </w:pPr>
            <w:r w:rsidRPr="002E7453">
              <w:rPr>
                <w:rFonts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5.12 x N1 (8 x N1)</w:t>
            </w:r>
          </w:p>
        </w:tc>
      </w:tr>
      <w:tr w:rsidR="00BC57C6" w:rsidRPr="009C5807" w:rsidTr="00AD33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1.28</w:t>
            </w:r>
          </w:p>
        </w:tc>
        <w:tc>
          <w:tcPr>
            <w:tcW w:w="0" w:type="auto"/>
            <w:tcBorders>
              <w:top w:val="nil"/>
              <w:left w:val="single" w:sz="4" w:space="0" w:color="auto"/>
              <w:bottom w:val="nil"/>
              <w:right w:val="single" w:sz="4" w:space="0" w:color="auto"/>
            </w:tcBorders>
            <w:vAlign w:val="center"/>
            <w:hideMark/>
          </w:tcPr>
          <w:p w:rsidR="00BC57C6" w:rsidRPr="009C5807" w:rsidRDefault="00BC57C6" w:rsidP="00AD33E7">
            <w:pPr>
              <w:pStyle w:val="TAC"/>
            </w:pPr>
          </w:p>
        </w:tc>
        <w:tc>
          <w:tcPr>
            <w:tcW w:w="854" w:type="dxa"/>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rsidR="00BC57C6" w:rsidRPr="002E7453" w:rsidRDefault="00BC57C6" w:rsidP="00AD33E7">
            <w:pPr>
              <w:pStyle w:val="TAC"/>
              <w:rPr>
                <w:szCs w:val="18"/>
              </w:rPr>
            </w:pPr>
            <w:r w:rsidRPr="002E7453">
              <w:rPr>
                <w:rFonts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6.4 x N1 (5 x N1)</w:t>
            </w:r>
          </w:p>
        </w:tc>
      </w:tr>
      <w:tr w:rsidR="00BC57C6" w:rsidRPr="009C5807" w:rsidTr="00AD33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rsidR="00BC57C6" w:rsidRPr="009C5807" w:rsidRDefault="00BC57C6" w:rsidP="00AD33E7">
            <w:pPr>
              <w:pStyle w:val="TAC"/>
            </w:pPr>
          </w:p>
        </w:tc>
        <w:tc>
          <w:tcPr>
            <w:tcW w:w="854" w:type="dxa"/>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3</w:t>
            </w:r>
          </w:p>
        </w:tc>
        <w:tc>
          <w:tcPr>
            <w:tcW w:w="833" w:type="dxa"/>
            <w:tcBorders>
              <w:top w:val="single" w:sz="4" w:space="0" w:color="auto"/>
              <w:left w:val="single" w:sz="4" w:space="0" w:color="auto"/>
              <w:bottom w:val="single" w:sz="4" w:space="0" w:color="auto"/>
              <w:right w:val="single" w:sz="4" w:space="0" w:color="auto"/>
            </w:tcBorders>
          </w:tcPr>
          <w:p w:rsidR="00BC57C6" w:rsidRPr="002E7453" w:rsidRDefault="00BC57C6" w:rsidP="00AD33E7">
            <w:pPr>
              <w:pStyle w:val="TAC"/>
              <w:rPr>
                <w:szCs w:val="18"/>
              </w:rPr>
            </w:pPr>
            <w:r w:rsidRPr="002E7453">
              <w:rPr>
                <w:rFonts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58.88 x N1 (23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rsidR="00BC57C6" w:rsidRPr="009C5807" w:rsidRDefault="00BC57C6" w:rsidP="00AD33E7">
            <w:pPr>
              <w:pStyle w:val="TAC"/>
            </w:pPr>
            <w:r w:rsidRPr="009C5807">
              <w:t>7.68 x N1 (3 x N1)</w:t>
            </w:r>
          </w:p>
        </w:tc>
      </w:tr>
      <w:tr w:rsidR="00BC57C6" w:rsidRPr="009C5807" w:rsidTr="00AD33E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C57C6" w:rsidRDefault="00BC57C6" w:rsidP="00AD33E7">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rsidR="00BC57C6" w:rsidRPr="009C5807" w:rsidRDefault="00BC57C6" w:rsidP="00AD33E7">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rsidR="00BC57C6" w:rsidRPr="009C5807" w:rsidRDefault="00BC57C6" w:rsidP="00AD33E7">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sidRPr="007C55F6">
              <w:rPr>
                <w:snapToGrid w:val="0"/>
                <w:vertAlign w:val="subscript"/>
              </w:rPr>
              <w:t xml:space="preserve"> </w:t>
            </w:r>
            <w:r w:rsidRPr="009B7158">
              <w:rPr>
                <w:snapToGrid w:val="0"/>
              </w:rPr>
              <w:t>is expected.</w:t>
            </w:r>
          </w:p>
        </w:tc>
      </w:tr>
    </w:tbl>
    <w:p w:rsidR="00AB0108" w:rsidRDefault="00AB0108" w:rsidP="00EA2226">
      <w:pPr>
        <w:autoSpaceDN w:val="0"/>
        <w:adjustRightInd w:val="0"/>
        <w:spacing w:line="252" w:lineRule="auto"/>
        <w:jc w:val="both"/>
      </w:pPr>
    </w:p>
    <w:p w:rsidR="00731A10" w:rsidRPr="001D0FA8" w:rsidRDefault="00731A10" w:rsidP="00731A10">
      <w:pPr>
        <w:pStyle w:val="aff"/>
        <w:jc w:val="center"/>
        <w:rPr>
          <w:rFonts w:cs="Times New Roman"/>
          <w:i w:val="0"/>
          <w:iCs w:val="0"/>
          <w:sz w:val="20"/>
          <w:szCs w:val="20"/>
          <w:lang w:val="en-US"/>
        </w:rPr>
      </w:pPr>
      <w:r w:rsidRPr="001D0FA8">
        <w:rPr>
          <w:rFonts w:cs="Times New Roman"/>
          <w:i w:val="0"/>
          <w:iCs w:val="0"/>
          <w:sz w:val="20"/>
          <w:szCs w:val="20"/>
          <w:lang w:val="en-US"/>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4C0558" w:rsidRDefault="00731A10" w:rsidP="00AD33E7">
            <w:pPr>
              <w:pStyle w:val="TAC"/>
              <w:jc w:val="both"/>
              <w:rPr>
                <w:b/>
                <w:kern w:val="2"/>
                <w:lang w:val="sv-SE" w:eastAsia="zh-TW"/>
              </w:rPr>
            </w:pPr>
            <w:r w:rsidRPr="004C0558">
              <w:rPr>
                <w:b/>
                <w:kern w:val="2"/>
                <w:lang w:val="sv-SE" w:eastAsia="zh-TW"/>
              </w:rPr>
              <w:lastRenderedPageBreak/>
              <w:t>MUSIM Gap Pattern Id</w:t>
            </w:r>
          </w:p>
        </w:tc>
        <w:tc>
          <w:tcPr>
            <w:tcW w:w="1734" w:type="pct"/>
            <w:tcBorders>
              <w:top w:val="single" w:sz="4" w:space="0" w:color="auto"/>
              <w:left w:val="single" w:sz="4" w:space="0" w:color="auto"/>
              <w:bottom w:val="single" w:sz="4" w:space="0" w:color="auto"/>
              <w:right w:val="single" w:sz="4" w:space="0" w:color="auto"/>
            </w:tcBorders>
          </w:tcPr>
          <w:p w:rsidR="00731A10" w:rsidRPr="006A69C3" w:rsidRDefault="00731A10" w:rsidP="00AD33E7">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rPr>
              <w:t>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Pr="00231C09" w:rsidRDefault="00731A10" w:rsidP="00AD33E7">
            <w:pPr>
              <w:pStyle w:val="TAC"/>
              <w:jc w:val="both"/>
              <w:rPr>
                <w:snapToGrid w:val="0"/>
                <w:lang w:eastAsia="ko-KR"/>
              </w:rPr>
            </w:pPr>
            <w:r w:rsidRPr="00231C09">
              <w:rPr>
                <w:snapToGrid w:val="0"/>
                <w:lang w:eastAsia="ko-KR"/>
              </w:rPr>
              <w:t>160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320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1280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2560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320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1280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2560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bookmarkStart w:id="3" w:name="_Hlk91175055"/>
            <w:r>
              <w:rPr>
                <w:snapToGrid w:val="0"/>
                <w:lang w:eastAsia="ko-KR"/>
              </w:rPr>
              <w:t>20</w:t>
            </w:r>
            <w:bookmarkEnd w:id="3"/>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320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640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1280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2560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sidRPr="001C1B84">
              <w:rPr>
                <w:snapToGrid w:val="0"/>
                <w:lang w:eastAsia="ko-KR"/>
              </w:rPr>
              <w:t>5120</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sidRPr="001C1B84">
              <w:rPr>
                <w:snapToGrid w:val="0"/>
                <w:lang w:eastAsia="ko-KR"/>
              </w:rPr>
              <w:t>NA</w:t>
            </w:r>
          </w:p>
        </w:tc>
      </w:tr>
      <w:tr w:rsidR="00731A10" w:rsidTr="00AD33E7">
        <w:trPr>
          <w:cantSplit/>
          <w:jc w:val="center"/>
        </w:trPr>
        <w:tc>
          <w:tcPr>
            <w:tcW w:w="1300"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rsidR="00731A10" w:rsidRPr="001C1B84" w:rsidRDefault="00731A10" w:rsidP="00AD33E7">
            <w:pPr>
              <w:pStyle w:val="TAC"/>
              <w:jc w:val="both"/>
              <w:rPr>
                <w:snapToGrid w:val="0"/>
                <w:lang w:eastAsia="ko-KR"/>
              </w:rPr>
            </w:pPr>
            <w:r>
              <w:rPr>
                <w:snapToGrid w:val="0"/>
                <w:lang w:eastAsia="ko-KR"/>
              </w:rPr>
              <w:t>NA</w:t>
            </w:r>
          </w:p>
        </w:tc>
      </w:tr>
      <w:tr w:rsidR="00731A10" w:rsidTr="00AD33E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731A10" w:rsidRDefault="00731A10" w:rsidP="00AD33E7">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rsidR="00BC57C6" w:rsidRDefault="00BC57C6" w:rsidP="00EA2226">
      <w:pPr>
        <w:autoSpaceDN w:val="0"/>
        <w:adjustRightInd w:val="0"/>
        <w:spacing w:line="252" w:lineRule="auto"/>
        <w:jc w:val="both"/>
      </w:pPr>
    </w:p>
    <w:p w:rsidR="00BC57C6" w:rsidRPr="00534A6E" w:rsidRDefault="00461948" w:rsidP="00EA2226">
      <w:pPr>
        <w:autoSpaceDN w:val="0"/>
        <w:adjustRightInd w:val="0"/>
        <w:spacing w:line="252" w:lineRule="auto"/>
        <w:jc w:val="both"/>
        <w:rPr>
          <w:iCs/>
        </w:rPr>
      </w:pPr>
      <w:r w:rsidRPr="00534A6E">
        <w:t xml:space="preserve">For the idle state requirement, measurement with relaxed measurement criteria has been defined since Rel-16, considering the time frame of Rel-18, it is suggested that measurement with relaxed measurement criteria are not considered in Rel-18. </w:t>
      </w:r>
    </w:p>
    <w:p w:rsidR="00BC57C6" w:rsidRPr="009E4288" w:rsidRDefault="00461948" w:rsidP="00EA2226">
      <w:pPr>
        <w:autoSpaceDN w:val="0"/>
        <w:adjustRightInd w:val="0"/>
        <w:spacing w:line="252" w:lineRule="auto"/>
        <w:jc w:val="both"/>
        <w:rPr>
          <w:b/>
        </w:rPr>
      </w:pPr>
      <w:r>
        <w:rPr>
          <w:b/>
        </w:rPr>
        <w:t xml:space="preserve">Proposal 7: </w:t>
      </w:r>
      <w:r w:rsidR="00BC57C6" w:rsidRPr="009E4288">
        <w:rPr>
          <w:b/>
        </w:rPr>
        <w:t xml:space="preserve">NW B requirements </w:t>
      </w:r>
      <w:r w:rsidR="00E91A1A" w:rsidRPr="009E4288">
        <w:rPr>
          <w:b/>
        </w:rPr>
        <w:t>for</w:t>
      </w:r>
      <w:r w:rsidR="00BC57C6" w:rsidRPr="009E4288">
        <w:rPr>
          <w:b/>
        </w:rPr>
        <w:t xml:space="preserve"> m</w:t>
      </w:r>
      <w:r w:rsidR="00E91A1A" w:rsidRPr="009E4288">
        <w:rPr>
          <w:b/>
          <w:lang w:val="en-US"/>
        </w:rPr>
        <w:t>measurements</w:t>
      </w:r>
      <w:r w:rsidR="00BC57C6" w:rsidRPr="009E4288">
        <w:rPr>
          <w:b/>
          <w:lang w:val="en-US"/>
        </w:rPr>
        <w:t xml:space="preserve"> of intra-frequency/ inter-frequency NR cells and inter-RAT E-UTRAN cells for UE configured with relaxed measurement criterion</w:t>
      </w:r>
      <w:r>
        <w:rPr>
          <w:b/>
          <w:lang w:val="en-US"/>
        </w:rPr>
        <w:t xml:space="preserve"> are not considered in Rel-18.</w:t>
      </w:r>
    </w:p>
    <w:p w:rsidR="00AB0108" w:rsidRDefault="00AB0108" w:rsidP="00AB0108">
      <w:pPr>
        <w:rPr>
          <w:b/>
          <w:color w:val="000000" w:themeColor="text1"/>
          <w:u w:val="single"/>
          <w:lang w:eastAsia="ko-KR"/>
        </w:rPr>
      </w:pPr>
      <w:r>
        <w:rPr>
          <w:b/>
          <w:color w:val="000000" w:themeColor="text1"/>
          <w:u w:val="single"/>
          <w:lang w:eastAsia="ko-KR"/>
        </w:rPr>
        <w:t>Issue 4-1-5: Network B requirements test case</w:t>
      </w:r>
    </w:p>
    <w:p w:rsidR="00AB0108" w:rsidRDefault="00AB0108" w:rsidP="00AB0108">
      <w:pPr>
        <w:pStyle w:val="a3"/>
        <w:numPr>
          <w:ilvl w:val="0"/>
          <w:numId w:val="23"/>
        </w:numPr>
        <w:ind w:left="720"/>
        <w:rPr>
          <w:color w:val="000000" w:themeColor="text1"/>
        </w:rPr>
      </w:pPr>
      <w:r>
        <w:rPr>
          <w:color w:val="000000" w:themeColor="text1"/>
        </w:rPr>
        <w:t>Proposals</w:t>
      </w:r>
    </w:p>
    <w:p w:rsidR="00AB0108" w:rsidRDefault="00AB0108" w:rsidP="00AB0108">
      <w:pPr>
        <w:pStyle w:val="a3"/>
        <w:numPr>
          <w:ilvl w:val="1"/>
          <w:numId w:val="23"/>
        </w:numPr>
        <w:spacing w:line="256" w:lineRule="auto"/>
        <w:rPr>
          <w:color w:val="000000" w:themeColor="text1"/>
        </w:rPr>
      </w:pPr>
      <w:r>
        <w:rPr>
          <w:color w:val="000000" w:themeColor="text1"/>
        </w:rPr>
        <w:t xml:space="preserve">Option 1: </w:t>
      </w:r>
      <w:r w:rsidR="009B396A">
        <w:rPr>
          <w:color w:val="000000" w:themeColor="text1"/>
        </w:rPr>
        <w:t xml:space="preserve">Do not define test cases to verify any new requirements in network B. </w:t>
      </w:r>
      <w:r>
        <w:rPr>
          <w:color w:val="000000" w:themeColor="text1"/>
        </w:rPr>
        <w:t>(Qualcomm Huawei MTK vivo)</w:t>
      </w:r>
    </w:p>
    <w:p w:rsidR="00AB0108" w:rsidRDefault="00AB0108" w:rsidP="00AB0108">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AB0108" w:rsidRDefault="00825DE7" w:rsidP="00EA2226">
      <w:pPr>
        <w:autoSpaceDN w:val="0"/>
        <w:adjustRightInd w:val="0"/>
        <w:spacing w:line="252" w:lineRule="auto"/>
        <w:jc w:val="both"/>
        <w:rPr>
          <w:lang w:val="en-US"/>
        </w:rPr>
      </w:pPr>
      <w:r>
        <w:rPr>
          <w:lang w:val="en-US"/>
        </w:rPr>
        <w:t xml:space="preserve">For issue 4-1-5, </w:t>
      </w:r>
      <w:r w:rsidR="00946D2F">
        <w:rPr>
          <w:lang w:val="en-US"/>
        </w:rPr>
        <w:t>defining NW B requirements is quite complicated since the UE is in the NW A connected mode and request MUSIM gaps</w:t>
      </w:r>
      <w:r w:rsidR="009B396A">
        <w:rPr>
          <w:lang w:val="en-US"/>
        </w:rPr>
        <w:t xml:space="preserve"> in NW A and the MUSIM gaps are configured and allocated by NW A. It is hard for NW B to learn the corresponding configured MUSIM gaps hence defining related test case could be very difficult or infeasible. Considering defining NW B requirements is already a compromise, option 1 is supported. </w:t>
      </w:r>
    </w:p>
    <w:p w:rsidR="009B396A" w:rsidRPr="009B396A" w:rsidRDefault="009B396A" w:rsidP="00EA2226">
      <w:pPr>
        <w:autoSpaceDN w:val="0"/>
        <w:adjustRightInd w:val="0"/>
        <w:spacing w:line="252" w:lineRule="auto"/>
        <w:jc w:val="both"/>
        <w:rPr>
          <w:b/>
          <w:lang w:val="en-US"/>
        </w:rPr>
      </w:pPr>
      <w:r w:rsidRPr="009B396A">
        <w:rPr>
          <w:b/>
          <w:lang w:val="en-US"/>
        </w:rPr>
        <w:t xml:space="preserve">Proposal 8: For NW B requirements test case, support option 1, </w:t>
      </w:r>
      <w:r w:rsidRPr="009B396A">
        <w:rPr>
          <w:b/>
          <w:color w:val="000000" w:themeColor="text1"/>
        </w:rPr>
        <w:t>do not define test cases to verify any new requirements in network B.</w:t>
      </w: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lastRenderedPageBreak/>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B1970" w:rsidRPr="00E22B5E" w:rsidRDefault="005B1970" w:rsidP="005B1970">
      <w:pPr>
        <w:autoSpaceDN w:val="0"/>
        <w:adjustRightInd w:val="0"/>
        <w:spacing w:line="252" w:lineRule="auto"/>
        <w:jc w:val="both"/>
        <w:rPr>
          <w:b/>
        </w:rPr>
      </w:pPr>
      <w:r w:rsidRPr="00E22B5E">
        <w:rPr>
          <w:b/>
        </w:rPr>
        <w:t xml:space="preserve">Proposal 1: </w:t>
      </w:r>
      <w:r>
        <w:rPr>
          <w:b/>
        </w:rPr>
        <w:t xml:space="preserve">Update the agreement on NW B requirements to include inactive state as: </w:t>
      </w:r>
      <w:r w:rsidRPr="00E22B5E">
        <w:rPr>
          <w:b/>
        </w:rPr>
        <w:t>Define NW B measurement/cell reselection requirements in IDLE</w:t>
      </w:r>
      <w:r>
        <w:rPr>
          <w:b/>
        </w:rPr>
        <w:t>/</w:t>
      </w:r>
      <w:r w:rsidRPr="00E22B5E">
        <w:rPr>
          <w:b/>
        </w:rPr>
        <w:t>inactive</w:t>
      </w:r>
      <w:r>
        <w:rPr>
          <w:b/>
        </w:rPr>
        <w:t xml:space="preserve"> mode</w:t>
      </w:r>
      <w:r w:rsidRPr="00E22B5E">
        <w:rPr>
          <w:b/>
        </w:rPr>
        <w:t xml:space="preserve"> only</w:t>
      </w:r>
    </w:p>
    <w:p w:rsidR="005B1970" w:rsidRPr="0040532D" w:rsidRDefault="005B1970" w:rsidP="005B1970">
      <w:pPr>
        <w:autoSpaceDN w:val="0"/>
        <w:adjustRightInd w:val="0"/>
        <w:spacing w:line="252" w:lineRule="auto"/>
        <w:jc w:val="both"/>
        <w:rPr>
          <w:b/>
        </w:rPr>
      </w:pPr>
      <w:r w:rsidRPr="0040532D">
        <w:rPr>
          <w:b/>
        </w:rPr>
        <w:t>Proposal 2</w:t>
      </w:r>
      <w:r>
        <w:rPr>
          <w:b/>
        </w:rPr>
        <w:t>: Add the condition “</w:t>
      </w:r>
      <w:r w:rsidRPr="0040532D">
        <w:rPr>
          <w:b/>
        </w:rPr>
        <w:t>MUSIM gaps will not collide with other MUSIM gaps</w:t>
      </w:r>
      <w:r>
        <w:rPr>
          <w:b/>
        </w:rPr>
        <w:t>” when defining NW B requirements</w:t>
      </w:r>
      <w:r w:rsidRPr="0040532D">
        <w:rPr>
          <w:b/>
        </w:rPr>
        <w:t xml:space="preserve">. </w:t>
      </w:r>
    </w:p>
    <w:p w:rsidR="005B1970" w:rsidRDefault="005B1970" w:rsidP="005B1970">
      <w:pPr>
        <w:spacing w:before="240"/>
        <w:jc w:val="both"/>
        <w:rPr>
          <w:b/>
          <w:color w:val="000000" w:themeColor="text1"/>
        </w:rPr>
      </w:pPr>
      <w:r w:rsidRPr="00BB5018">
        <w:rPr>
          <w:b/>
          <w:color w:val="000000" w:themeColor="text1"/>
        </w:rPr>
        <w:t>Proposal 3: For NW B requirements, support P2, i.e., t</w:t>
      </w:r>
      <w:r w:rsidRPr="00BB5018">
        <w:rPr>
          <w:rFonts w:hint="eastAsia"/>
          <w:b/>
          <w:color w:val="000000" w:themeColor="text1"/>
        </w:rPr>
        <w:t>he measurement/cell reselection requirements in IDLE</w:t>
      </w:r>
      <w:r w:rsidRPr="00BB5018">
        <w:rPr>
          <w:b/>
          <w:color w:val="000000" w:themeColor="text1"/>
        </w:rPr>
        <w:t>/inactive</w:t>
      </w:r>
      <w:r w:rsidRPr="00BB5018">
        <w:rPr>
          <w:rFonts w:hint="eastAsia"/>
          <w:b/>
          <w:color w:val="000000" w:themeColor="text1"/>
        </w:rPr>
        <w:t xml:space="preserve"> mode for NW B could reuse the existing </w:t>
      </w:r>
      <w:r w:rsidRPr="00BB5018">
        <w:rPr>
          <w:b/>
          <w:color w:val="000000" w:themeColor="text1"/>
        </w:rPr>
        <w:t xml:space="preserve">idle/inactive </w:t>
      </w:r>
      <w:r w:rsidRPr="00BB5018">
        <w:rPr>
          <w:rFonts w:hint="eastAsia"/>
          <w:b/>
          <w:color w:val="000000" w:themeColor="text1"/>
        </w:rPr>
        <w:t xml:space="preserve">requirements as </w:t>
      </w:r>
      <w:r w:rsidRPr="00BB5018">
        <w:rPr>
          <w:b/>
          <w:color w:val="000000" w:themeColor="text1"/>
        </w:rPr>
        <w:t xml:space="preserve">the </w:t>
      </w:r>
      <w:r w:rsidRPr="00BB5018">
        <w:rPr>
          <w:rFonts w:hint="eastAsia"/>
          <w:b/>
          <w:color w:val="000000" w:themeColor="text1"/>
        </w:rPr>
        <w:t>baseline</w:t>
      </w:r>
      <w:r w:rsidRPr="00BB5018">
        <w:rPr>
          <w:b/>
          <w:color w:val="000000" w:themeColor="text1"/>
        </w:rPr>
        <w:t>. In the requirement the DRX cycle can be</w:t>
      </w:r>
      <w:r w:rsidRPr="00BB5018">
        <w:rPr>
          <w:rFonts w:hint="eastAsia"/>
          <w:b/>
          <w:color w:val="000000" w:themeColor="text1"/>
        </w:rPr>
        <w:t xml:space="preserve"> replaced by</w:t>
      </w:r>
      <w:r>
        <w:rPr>
          <w:b/>
          <w:color w:val="000000" w:themeColor="text1"/>
        </w:rPr>
        <w:t xml:space="preserve"> either (option 1 is supported):</w:t>
      </w:r>
    </w:p>
    <w:p w:rsidR="005B1970" w:rsidRDefault="005B1970" w:rsidP="005B1970">
      <w:pPr>
        <w:spacing w:before="240"/>
        <w:ind w:left="284"/>
        <w:jc w:val="both"/>
        <w:rPr>
          <w:b/>
          <w:color w:val="000000" w:themeColor="text1"/>
        </w:rPr>
      </w:pPr>
      <w:r>
        <w:rPr>
          <w:b/>
          <w:color w:val="000000" w:themeColor="text1"/>
        </w:rPr>
        <w:t>O</w:t>
      </w:r>
      <w:r>
        <w:rPr>
          <w:rFonts w:hint="eastAsia"/>
          <w:b/>
          <w:color w:val="000000" w:themeColor="text1"/>
        </w:rPr>
        <w:t>ptio</w:t>
      </w:r>
      <w:r>
        <w:rPr>
          <w:b/>
          <w:color w:val="000000" w:themeColor="text1"/>
        </w:rPr>
        <w:t>n 1.</w:t>
      </w:r>
      <w:r w:rsidRPr="00BB5018">
        <w:rPr>
          <w:rFonts w:hint="eastAsia"/>
          <w:b/>
          <w:color w:val="000000" w:themeColor="text1"/>
        </w:rPr>
        <w:t xml:space="preserve"> </w:t>
      </w:r>
      <w:proofErr w:type="gramStart"/>
      <w:r w:rsidRPr="00BB5018">
        <w:rPr>
          <w:rFonts w:hint="eastAsia"/>
          <w:b/>
          <w:color w:val="000000" w:themeColor="text1"/>
        </w:rPr>
        <w:t>max(</w:t>
      </w:r>
      <w:proofErr w:type="gramEnd"/>
      <w:r w:rsidRPr="00BB5018">
        <w:rPr>
          <w:rFonts w:hint="eastAsia"/>
          <w:b/>
          <w:color w:val="000000" w:themeColor="text1"/>
        </w:rPr>
        <w:t xml:space="preserve">DRX cycle,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 xml:space="preserve">), where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 xml:space="preserve"> is the</w:t>
      </w:r>
      <w:r>
        <w:rPr>
          <w:b/>
          <w:color w:val="000000" w:themeColor="text1"/>
        </w:rPr>
        <w:t xml:space="preserve"> maximum of </w:t>
      </w:r>
      <w:r w:rsidRPr="00BB5018">
        <w:rPr>
          <w:rFonts w:hint="eastAsia"/>
          <w:b/>
          <w:color w:val="000000" w:themeColor="text1"/>
        </w:rPr>
        <w:t xml:space="preserve">MGRP </w:t>
      </w:r>
      <w:r>
        <w:rPr>
          <w:b/>
          <w:color w:val="000000" w:themeColor="text1"/>
        </w:rPr>
        <w:t xml:space="preserve">of configured </w:t>
      </w:r>
      <w:r w:rsidRPr="00BB5018">
        <w:rPr>
          <w:rFonts w:hint="eastAsia"/>
          <w:b/>
          <w:color w:val="000000" w:themeColor="text1"/>
        </w:rPr>
        <w:t>MUSIM gap</w:t>
      </w:r>
      <w:r>
        <w:rPr>
          <w:b/>
          <w:color w:val="000000" w:themeColor="text1"/>
        </w:rPr>
        <w:t>s</w:t>
      </w:r>
      <w:r w:rsidRPr="00BB5018">
        <w:rPr>
          <w:b/>
          <w:color w:val="000000" w:themeColor="text1"/>
        </w:rPr>
        <w:t xml:space="preserve">. </w:t>
      </w:r>
      <w:r>
        <w:rPr>
          <w:b/>
          <w:color w:val="000000" w:themeColor="text1"/>
        </w:rPr>
        <w:t xml:space="preserve">The value set of </w:t>
      </w:r>
      <w:proofErr w:type="gramStart"/>
      <w:r w:rsidRPr="00BB5018">
        <w:rPr>
          <w:rFonts w:hint="eastAsia"/>
          <w:b/>
          <w:color w:val="000000" w:themeColor="text1"/>
        </w:rPr>
        <w:t>max(</w:t>
      </w:r>
      <w:proofErr w:type="gramEnd"/>
      <w:r w:rsidRPr="00BB5018">
        <w:rPr>
          <w:rFonts w:hint="eastAsia"/>
          <w:b/>
          <w:color w:val="000000" w:themeColor="text1"/>
        </w:rPr>
        <w:t xml:space="preserve">DRX cycle,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w:t>
      </w:r>
      <w:r>
        <w:rPr>
          <w:b/>
          <w:color w:val="000000" w:themeColor="text1"/>
        </w:rPr>
        <w:t xml:space="preserve"> is {0.32, 0.64, 1.28, 2.56 5.12}s. </w:t>
      </w:r>
    </w:p>
    <w:p w:rsidR="005B1970" w:rsidRPr="00AA2CFE" w:rsidRDefault="005B1970" w:rsidP="005B1970">
      <w:pPr>
        <w:spacing w:before="240"/>
        <w:ind w:left="284"/>
        <w:jc w:val="both"/>
        <w:rPr>
          <w:b/>
          <w:color w:val="000000" w:themeColor="text1"/>
        </w:rPr>
      </w:pPr>
      <w:r>
        <w:rPr>
          <w:b/>
          <w:color w:val="000000" w:themeColor="text1"/>
        </w:rPr>
        <w:t>Option 2</w:t>
      </w:r>
      <w:r w:rsidRPr="00AA2CFE">
        <w:rPr>
          <w:b/>
          <w:color w:val="000000" w:themeColor="text1"/>
        </w:rPr>
        <w:t xml:space="preserve">. </w:t>
      </w:r>
      <w:proofErr w:type="gramStart"/>
      <w:r w:rsidRPr="00AA2CFE">
        <w:rPr>
          <w:rFonts w:hint="eastAsia"/>
          <w:b/>
          <w:color w:val="000000" w:themeColor="text1"/>
        </w:rPr>
        <w:t>max(</w:t>
      </w:r>
      <w:proofErr w:type="gramEnd"/>
      <w:r w:rsidRPr="00AA2CFE">
        <w:rPr>
          <w:rFonts w:hint="eastAsia"/>
          <w:b/>
          <w:color w:val="000000" w:themeColor="text1"/>
        </w:rPr>
        <w:t xml:space="preserve">DRX cycle, </w:t>
      </w:r>
      <w:proofErr w:type="spellStart"/>
      <w:r w:rsidRPr="00AA2CFE">
        <w:rPr>
          <w:rFonts w:hint="eastAsia"/>
          <w:b/>
          <w:color w:val="000000" w:themeColor="text1"/>
        </w:rPr>
        <w:t>MGRP</w:t>
      </w:r>
      <w:r w:rsidRPr="00AA2CFE">
        <w:rPr>
          <w:b/>
          <w:color w:val="000000" w:themeColor="text1"/>
          <w:vertAlign w:val="subscript"/>
        </w:rPr>
        <w:t>i</w:t>
      </w:r>
      <w:proofErr w:type="spellEnd"/>
      <w:r w:rsidRPr="00AA2CFE">
        <w:rPr>
          <w:rFonts w:hint="eastAsia"/>
          <w:b/>
          <w:color w:val="000000" w:themeColor="text1"/>
        </w:rPr>
        <w:t>),</w:t>
      </w:r>
      <w:r w:rsidRPr="00AA2CFE">
        <w:rPr>
          <w:b/>
          <w:color w:val="000000" w:themeColor="text1"/>
        </w:rPr>
        <w:t xml:space="preserve"> where </w:t>
      </w:r>
      <w:proofErr w:type="spellStart"/>
      <w:r w:rsidRPr="00AA2CFE">
        <w:rPr>
          <w:rFonts w:hint="eastAsia"/>
          <w:b/>
          <w:color w:val="000000" w:themeColor="text1"/>
        </w:rPr>
        <w:t>MGRP</w:t>
      </w:r>
      <w:r w:rsidRPr="00AA2CFE">
        <w:rPr>
          <w:b/>
          <w:color w:val="000000" w:themeColor="text1"/>
          <w:vertAlign w:val="subscript"/>
        </w:rPr>
        <w:t>i</w:t>
      </w:r>
      <w:proofErr w:type="spellEnd"/>
      <w:r w:rsidRPr="00AA2CFE">
        <w:rPr>
          <w:rFonts w:hint="eastAsia"/>
          <w:b/>
          <w:color w:val="000000" w:themeColor="text1"/>
        </w:rPr>
        <w:t xml:space="preserve"> </w:t>
      </w:r>
      <w:r w:rsidRPr="00AA2CFE">
        <w:rPr>
          <w:b/>
          <w:color w:val="000000" w:themeColor="text1"/>
        </w:rPr>
        <w:t xml:space="preserve">is the MGRP of the MUSIM gap used for measuring that particular frequency layer. However, since the NW B </w:t>
      </w:r>
      <w:r>
        <w:rPr>
          <w:b/>
          <w:color w:val="000000" w:themeColor="text1"/>
        </w:rPr>
        <w:t>is unlikely to</w:t>
      </w:r>
      <w:r w:rsidRPr="00AA2CFE">
        <w:rPr>
          <w:b/>
          <w:color w:val="000000" w:themeColor="text1"/>
        </w:rPr>
        <w:t xml:space="preserve"> know</w:t>
      </w:r>
      <w:r>
        <w:rPr>
          <w:b/>
          <w:color w:val="000000" w:themeColor="text1"/>
        </w:rPr>
        <w:t xml:space="preserve"> even which MUSIM gap is requested and configured, it is hard for NW B to know</w:t>
      </w:r>
      <w:r w:rsidRPr="00AA2CFE">
        <w:rPr>
          <w:b/>
          <w:color w:val="000000" w:themeColor="text1"/>
        </w:rPr>
        <w:t xml:space="preserve"> which MUSIM gap is used by the UE to measure one particular frequency layer, </w:t>
      </w:r>
      <w:r>
        <w:rPr>
          <w:b/>
          <w:color w:val="000000" w:themeColor="text1"/>
        </w:rPr>
        <w:t>hence it is</w:t>
      </w:r>
      <w:r w:rsidRPr="00AA2CFE">
        <w:rPr>
          <w:b/>
          <w:color w:val="000000" w:themeColor="text1"/>
        </w:rPr>
        <w:t xml:space="preserve"> difficult to use this solution. </w:t>
      </w:r>
    </w:p>
    <w:p w:rsidR="006E12ED" w:rsidRDefault="006E12ED" w:rsidP="006E12ED">
      <w:pPr>
        <w:spacing w:before="240"/>
        <w:jc w:val="both"/>
        <w:rPr>
          <w:b/>
          <w:color w:val="000000" w:themeColor="text1"/>
        </w:rPr>
      </w:pPr>
      <w:r w:rsidRPr="009658AA">
        <w:rPr>
          <w:b/>
          <w:bCs/>
        </w:rPr>
        <w:t xml:space="preserve">Proposal 4: To address the concern using </w:t>
      </w:r>
      <w:proofErr w:type="gramStart"/>
      <w:r w:rsidRPr="009658AA">
        <w:rPr>
          <w:rFonts w:hint="eastAsia"/>
          <w:b/>
          <w:color w:val="000000" w:themeColor="text1"/>
        </w:rPr>
        <w:t>max(</w:t>
      </w:r>
      <w:proofErr w:type="gramEnd"/>
      <w:r w:rsidRPr="009658AA">
        <w:rPr>
          <w:rFonts w:hint="eastAsia"/>
          <w:b/>
          <w:color w:val="000000" w:themeColor="text1"/>
        </w:rPr>
        <w:t xml:space="preserve">DRX cycle, </w:t>
      </w:r>
      <w:proofErr w:type="spellStart"/>
      <w:r w:rsidRPr="009658AA">
        <w:rPr>
          <w:rFonts w:hint="eastAsia"/>
          <w:b/>
          <w:color w:val="000000" w:themeColor="text1"/>
        </w:rPr>
        <w:t>MGRP</w:t>
      </w:r>
      <w:r>
        <w:rPr>
          <w:b/>
          <w:color w:val="000000" w:themeColor="text1"/>
        </w:rPr>
        <w:t>_max</w:t>
      </w:r>
      <w:proofErr w:type="spellEnd"/>
      <w:r w:rsidRPr="009658AA">
        <w:rPr>
          <w:b/>
          <w:color w:val="000000" w:themeColor="text1"/>
        </w:rPr>
        <w:t xml:space="preserve">) when DRX value is much larger than the MGRP value, </w:t>
      </w:r>
      <w:r>
        <w:rPr>
          <w:b/>
          <w:color w:val="000000" w:themeColor="text1"/>
        </w:rPr>
        <w:t>consider the following two options:</w:t>
      </w:r>
    </w:p>
    <w:p w:rsidR="006E12ED" w:rsidRDefault="006E12ED" w:rsidP="006E12ED">
      <w:pPr>
        <w:spacing w:after="0"/>
        <w:ind w:left="284"/>
        <w:jc w:val="both"/>
        <w:rPr>
          <w:b/>
          <w:bCs/>
        </w:rPr>
      </w:pPr>
      <w:r>
        <w:rPr>
          <w:rFonts w:hint="eastAsia"/>
          <w:b/>
          <w:bCs/>
        </w:rPr>
        <w:t>Opti</w:t>
      </w:r>
      <w:r>
        <w:rPr>
          <w:b/>
          <w:bCs/>
        </w:rPr>
        <w:t xml:space="preserve">on 1. </w:t>
      </w:r>
      <w:r w:rsidRPr="009658AA">
        <w:rPr>
          <w:b/>
          <w:bCs/>
        </w:rPr>
        <w:t xml:space="preserve">when the MGRP of all configured MUSIM gaps are less than 320ms, the requirement of DRX = 0.32s is reused for NW B requirement irrespective of the DRX value configured by NW B. </w:t>
      </w:r>
    </w:p>
    <w:p w:rsidR="006E12ED" w:rsidRPr="009658AA" w:rsidRDefault="006E12ED" w:rsidP="006E12ED">
      <w:pPr>
        <w:spacing w:after="0"/>
        <w:ind w:left="284"/>
        <w:jc w:val="both"/>
        <w:rPr>
          <w:b/>
          <w:bCs/>
        </w:rPr>
      </w:pPr>
      <w:r>
        <w:rPr>
          <w:b/>
          <w:bCs/>
        </w:rPr>
        <w:t xml:space="preserve">Option 2. the requirements are based on </w:t>
      </w:r>
      <w:proofErr w:type="gramStart"/>
      <w:r w:rsidRPr="00BB5018">
        <w:rPr>
          <w:rFonts w:hint="eastAsia"/>
          <w:b/>
          <w:color w:val="000000" w:themeColor="text1"/>
        </w:rPr>
        <w:t>max(</w:t>
      </w:r>
      <w:proofErr w:type="gramEnd"/>
      <w:r w:rsidRPr="00BB5018">
        <w:rPr>
          <w:rFonts w:hint="eastAsia"/>
          <w:b/>
          <w:color w:val="000000" w:themeColor="text1"/>
        </w:rPr>
        <w:t xml:space="preserve">DRX cycle,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w:t>
      </w:r>
    </w:p>
    <w:p w:rsidR="00037F69" w:rsidRPr="00535C69" w:rsidRDefault="00037F69" w:rsidP="00037F69">
      <w:pPr>
        <w:spacing w:before="240"/>
        <w:jc w:val="both"/>
        <w:rPr>
          <w:b/>
          <w:bCs/>
        </w:rPr>
      </w:pPr>
      <w:r w:rsidRPr="00535C69">
        <w:rPr>
          <w:b/>
          <w:bCs/>
        </w:rPr>
        <w:t>Proposal 5: For MUSIM gap with 5.12s MGPR, new requirement for 5.12</w:t>
      </w:r>
      <w:r w:rsidRPr="00535C69">
        <w:rPr>
          <w:rFonts w:hint="eastAsia"/>
          <w:b/>
          <w:bCs/>
        </w:rPr>
        <w:t>s</w:t>
      </w:r>
      <w:r w:rsidRPr="00535C69">
        <w:rPr>
          <w:b/>
          <w:bCs/>
        </w:rPr>
        <w:t xml:space="preserve"> should be defined. The new requirements for 5.12s could reuse corresponding requirements when DRX = 2.56s.</w:t>
      </w:r>
    </w:p>
    <w:p w:rsidR="00037F69" w:rsidRDefault="00037F69" w:rsidP="00037F69">
      <w:pPr>
        <w:spacing w:before="240"/>
        <w:jc w:val="both"/>
        <w:rPr>
          <w:b/>
          <w:bCs/>
        </w:rPr>
      </w:pPr>
      <w:r w:rsidRPr="000249D2">
        <w:rPr>
          <w:b/>
          <w:bCs/>
        </w:rPr>
        <w:t xml:space="preserve">Proposal </w:t>
      </w:r>
      <w:r>
        <w:rPr>
          <w:b/>
          <w:bCs/>
        </w:rPr>
        <w:t>6</w:t>
      </w:r>
      <w:r w:rsidRPr="000249D2">
        <w:rPr>
          <w:b/>
          <w:bCs/>
        </w:rPr>
        <w:t xml:space="preserve">: For inter-frequency </w:t>
      </w:r>
      <w:r w:rsidRPr="000249D2">
        <w:rPr>
          <w:rFonts w:hint="eastAsia"/>
          <w:b/>
          <w:bCs/>
        </w:rPr>
        <w:t>NR</w:t>
      </w:r>
      <w:r w:rsidRPr="000249D2">
        <w:rPr>
          <w:b/>
          <w:bCs/>
        </w:rPr>
        <w:t xml:space="preserve"> idle state requirement, </w:t>
      </w:r>
      <w:r>
        <w:rPr>
          <w:b/>
          <w:bCs/>
        </w:rPr>
        <w:t>to address the issue where multiple MUSIM gaps are possible configured for measurement, suggest to define requirements as the following (option 1 is supported):</w:t>
      </w:r>
    </w:p>
    <w:p w:rsidR="00037F69" w:rsidRPr="000249D2" w:rsidRDefault="00037F69" w:rsidP="00037F69">
      <w:pPr>
        <w:spacing w:before="240"/>
        <w:ind w:left="284"/>
        <w:jc w:val="both"/>
        <w:rPr>
          <w:b/>
          <w:bCs/>
        </w:rPr>
      </w:pPr>
      <w:r>
        <w:rPr>
          <w:b/>
          <w:bCs/>
        </w:rPr>
        <w:t xml:space="preserve">Option 1. </w:t>
      </w:r>
      <w:r w:rsidRPr="000249D2">
        <w:rPr>
          <w:rFonts w:eastAsia="Malgun Gothic" w:cs="v4.2.0"/>
          <w:b/>
        </w:rPr>
        <w:t xml:space="preserve">The UE shall be able to evaluate whether a newly detectable inter-frequency cell meets the reselection criteria defined in TS38.304 [1] within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 </w:t>
      </w:r>
      <w:proofErr w:type="spellStart"/>
      <w:proofErr w:type="gramStart"/>
      <w:r w:rsidRPr="00264FCA">
        <w:rPr>
          <w:rFonts w:eastAsia="Malgun Gothic" w:cs="v4.2.0"/>
          <w:b/>
        </w:rPr>
        <w:t>T</w:t>
      </w:r>
      <w:r w:rsidRPr="00264FCA">
        <w:rPr>
          <w:rFonts w:eastAsia="Malgun Gothic" w:cs="v4.2.0"/>
          <w:b/>
          <w:vertAlign w:val="subscript"/>
        </w:rPr>
        <w:t>detect,NR</w:t>
      </w:r>
      <w:proofErr w:type="gramEnd"/>
      <w:r w:rsidRPr="00264FCA">
        <w:rPr>
          <w:rFonts w:eastAsia="Malgun Gothic" w:cs="v4.2.0"/>
          <w:b/>
          <w:vertAlign w:val="subscript"/>
        </w:rPr>
        <w:t>_Inter</w:t>
      </w:r>
      <w:proofErr w:type="spellEnd"/>
      <w:r>
        <w:rPr>
          <w:rFonts w:eastAsia="Malgun Gothic" w:cs="v4.2.0"/>
          <w:b/>
          <w:vertAlign w:val="subscript"/>
        </w:rPr>
        <w:t xml:space="preserve"> </w:t>
      </w:r>
      <w:r w:rsidRPr="00BE4C44">
        <w:rPr>
          <w:rFonts w:eastAsia="Malgun Gothic" w:cs="v4.2.0"/>
          <w:b/>
        </w:rPr>
        <w:t>where</w:t>
      </w:r>
      <w:r>
        <w:rPr>
          <w:rFonts w:eastAsia="Malgun Gothic" w:cs="v4.2.0"/>
          <w:b/>
        </w:rPr>
        <w:t xml:space="preserve"> </w:t>
      </w:r>
      <w:proofErr w:type="spellStart"/>
      <w:r w:rsidRPr="00264FCA">
        <w:rPr>
          <w:rFonts w:eastAsia="Malgun Gothic" w:cs="v4.2.0"/>
          <w:b/>
        </w:rPr>
        <w:t>T</w:t>
      </w:r>
      <w:r w:rsidRPr="00264FCA">
        <w:rPr>
          <w:rFonts w:eastAsia="Malgun Gothic" w:cs="v4.2.0"/>
          <w:b/>
          <w:vertAlign w:val="subscript"/>
        </w:rPr>
        <w:t>detect,NR_Inter</w:t>
      </w:r>
      <w:proofErr w:type="spellEnd"/>
      <w:r>
        <w:rPr>
          <w:rFonts w:eastAsia="Malgun Gothic" w:cs="v4.2.0"/>
          <w:b/>
          <w:vertAlign w:val="subscript"/>
        </w:rPr>
        <w:t xml:space="preserve"> </w:t>
      </w:r>
      <w:r>
        <w:rPr>
          <w:rFonts w:eastAsia="Malgun Gothic" w:cs="v4.2.0"/>
          <w:b/>
        </w:rPr>
        <w:t>(</w:t>
      </w: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8D4E18">
        <w:rPr>
          <w:rFonts w:ascii="Arial" w:eastAsia="Malgun Gothic" w:hAnsi="Arial" w:cs="v4.2.0"/>
          <w:b/>
          <w:sz w:val="18"/>
        </w:rPr>
        <w:t>/</w:t>
      </w:r>
      <w:r w:rsidRPr="008D4E18">
        <w:rPr>
          <w:rFonts w:ascii="Arial" w:eastAsia="Malgun Gothic" w:hAnsi="Arial"/>
          <w:b/>
          <w:sz w:val="18"/>
        </w:rPr>
        <w:t xml:space="preserve"> </w:t>
      </w: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Pr>
          <w:rFonts w:eastAsia="Malgun Gothic" w:cs="v4.2.0"/>
          <w:b/>
        </w:rPr>
        <w:t xml:space="preserve">) depends on </w:t>
      </w:r>
      <w:r w:rsidRPr="00BB5018">
        <w:rPr>
          <w:rFonts w:hint="eastAsia"/>
          <w:b/>
          <w:color w:val="000000" w:themeColor="text1"/>
        </w:rPr>
        <w:t xml:space="preserve">max(DRX cycle,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w:t>
      </w:r>
      <w:r>
        <w:rPr>
          <w:b/>
          <w:color w:val="000000" w:themeColor="text1"/>
        </w:rPr>
        <w:t xml:space="preserve"> and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w:t>
      </w:r>
      <w:r>
        <w:rPr>
          <w:b/>
          <w:color w:val="000000" w:themeColor="text1"/>
        </w:rPr>
        <w:t xml:space="preserve">is the total number of inter frequency layers to be measured of NW B.  </w:t>
      </w:r>
    </w:p>
    <w:p w:rsidR="00037F69" w:rsidRPr="000249D2" w:rsidRDefault="00037F69" w:rsidP="00037F69">
      <w:pPr>
        <w:ind w:left="284"/>
        <w:jc w:val="both"/>
        <w:rPr>
          <w:rFonts w:eastAsia="Malgun Gothic" w:cs="v4.2.0"/>
          <w:b/>
        </w:rPr>
      </w:pPr>
      <w:r>
        <w:rPr>
          <w:rFonts w:eastAsia="Malgun Gothic" w:cs="v4.2.0"/>
          <w:b/>
        </w:rPr>
        <w:t xml:space="preserve">Option 2. </w:t>
      </w:r>
      <w:r w:rsidRPr="000249D2">
        <w:rPr>
          <w:rFonts w:eastAsia="Malgun Gothic" w:cs="v4.2.0"/>
          <w:b/>
        </w:rPr>
        <w:t xml:space="preserve">The UE shall be able to evaluate whether a newly detectable inter-frequency cell meets the reselection criteria defined in TS38.304 [1] within </w:t>
      </w:r>
      <w:proofErr w:type="gramStart"/>
      <w:r w:rsidRPr="000249D2">
        <w:rPr>
          <w:rFonts w:eastAsia="Malgun Gothic"/>
          <w:b/>
        </w:rPr>
        <w:t>Sum(</w:t>
      </w:r>
      <w:proofErr w:type="spellStart"/>
      <w:proofErr w:type="gramEnd"/>
      <w:r w:rsidRPr="000249D2">
        <w:rPr>
          <w:rFonts w:eastAsia="Malgun Gothic"/>
          <w:b/>
        </w:rPr>
        <w:t>K</w:t>
      </w:r>
      <w:r w:rsidRPr="000249D2">
        <w:rPr>
          <w:rFonts w:eastAsia="Malgun Gothic"/>
          <w:b/>
          <w:vertAlign w:val="subscript"/>
        </w:rPr>
        <w:t>carrier_MUSIM_i</w:t>
      </w:r>
      <w:proofErr w:type="spellEnd"/>
      <w:r w:rsidRPr="000249D2">
        <w:rPr>
          <w:rFonts w:eastAsia="Malgun Gothic"/>
          <w:b/>
        </w:rPr>
        <w:t xml:space="preserve"> * </w:t>
      </w:r>
      <w:proofErr w:type="spellStart"/>
      <w:r w:rsidRPr="00264FCA">
        <w:rPr>
          <w:rFonts w:eastAsia="Malgun Gothic" w:cs="v4.2.0"/>
          <w:b/>
        </w:rPr>
        <w:t>T</w:t>
      </w:r>
      <w:r w:rsidRPr="00264FCA">
        <w:rPr>
          <w:rFonts w:eastAsia="Malgun Gothic" w:cs="v4.2.0"/>
          <w:b/>
          <w:vertAlign w:val="subscript"/>
        </w:rPr>
        <w:t>detect,NR_Inter</w:t>
      </w:r>
      <w:r>
        <w:rPr>
          <w:rFonts w:eastAsia="Malgun Gothic" w:cs="v4.2.0"/>
          <w:b/>
          <w:vertAlign w:val="subscript"/>
        </w:rPr>
        <w:t>_</w:t>
      </w:r>
      <w:r w:rsidRPr="000249D2">
        <w:rPr>
          <w:rFonts w:eastAsia="Malgun Gothic" w:cs="v4.2.0"/>
          <w:b/>
          <w:vertAlign w:val="subscript"/>
        </w:rPr>
        <w:t>i</w:t>
      </w:r>
      <w:proofErr w:type="spellEnd"/>
      <w:r w:rsidRPr="000249D2">
        <w:rPr>
          <w:rFonts w:eastAsia="Malgun Gothic" w:cs="v4.2.0"/>
          <w:b/>
        </w:rPr>
        <w:t>)</w:t>
      </w:r>
      <w:r>
        <w:rPr>
          <w:rFonts w:eastAsia="Malgun Gothic" w:cs="v4.2.0"/>
          <w:b/>
        </w:rPr>
        <w:t>; w</w:t>
      </w:r>
      <w:r>
        <w:rPr>
          <w:rFonts w:eastAsia="Malgun Gothic"/>
          <w:b/>
        </w:rPr>
        <w:t xml:space="preserve">here </w:t>
      </w:r>
      <w:proofErr w:type="spellStart"/>
      <w:r w:rsidRPr="000249D2">
        <w:rPr>
          <w:rFonts w:eastAsia="Malgun Gothic"/>
          <w:b/>
        </w:rPr>
        <w:t>K</w:t>
      </w:r>
      <w:r w:rsidRPr="000249D2">
        <w:rPr>
          <w:rFonts w:eastAsia="Malgun Gothic"/>
          <w:b/>
          <w:vertAlign w:val="subscript"/>
        </w:rPr>
        <w:t>carrier_MUSIM_i</w:t>
      </w:r>
      <w:proofErr w:type="spellEnd"/>
      <w:r w:rsidRPr="000249D2">
        <w:rPr>
          <w:rFonts w:eastAsia="Malgun Gothic"/>
          <w:b/>
        </w:rPr>
        <w:t xml:space="preserve"> </w:t>
      </w:r>
      <w:r w:rsidRPr="000249D2">
        <w:rPr>
          <w:rFonts w:eastAsia="Malgun Gothic" w:cs="v4.2.0"/>
          <w:b/>
        </w:rPr>
        <w:t>is the number of inter-frequency layer</w:t>
      </w:r>
      <w:r>
        <w:rPr>
          <w:rFonts w:eastAsia="Malgun Gothic" w:cs="v4.2.0"/>
          <w:b/>
        </w:rPr>
        <w:t>s</w:t>
      </w:r>
      <w:r w:rsidRPr="000249D2">
        <w:rPr>
          <w:rFonts w:eastAsia="Malgun Gothic" w:cs="v4.2.0"/>
          <w:b/>
        </w:rPr>
        <w:t xml:space="preserve"> measured by MUSIM gap </w:t>
      </w:r>
      <w:proofErr w:type="spellStart"/>
      <w:r>
        <w:rPr>
          <w:rFonts w:eastAsia="Malgun Gothic" w:cs="v4.2.0"/>
          <w:b/>
        </w:rPr>
        <w:t>i</w:t>
      </w:r>
      <w:proofErr w:type="spellEnd"/>
      <w:r w:rsidRPr="000249D2">
        <w:rPr>
          <w:rFonts w:eastAsia="Malgun Gothic" w:cs="v4.2.0"/>
          <w:b/>
        </w:rPr>
        <w:t xml:space="preserve"> and </w:t>
      </w:r>
      <w:proofErr w:type="spellStart"/>
      <w:r w:rsidRPr="00264FCA">
        <w:rPr>
          <w:rFonts w:eastAsia="Malgun Gothic" w:cs="v4.2.0"/>
          <w:b/>
        </w:rPr>
        <w:t>T</w:t>
      </w:r>
      <w:r w:rsidRPr="00264FCA">
        <w:rPr>
          <w:rFonts w:eastAsia="Malgun Gothic" w:cs="v4.2.0"/>
          <w:b/>
          <w:vertAlign w:val="subscript"/>
        </w:rPr>
        <w:t>detect,NR_Inter</w:t>
      </w:r>
      <w:r>
        <w:rPr>
          <w:rFonts w:eastAsia="Malgun Gothic" w:cs="v4.2.0"/>
          <w:b/>
          <w:vertAlign w:val="subscript"/>
        </w:rPr>
        <w:t>_</w:t>
      </w:r>
      <w:r w:rsidRPr="000249D2">
        <w:rPr>
          <w:rFonts w:eastAsia="Malgun Gothic" w:cs="v4.2.0"/>
          <w:b/>
          <w:vertAlign w:val="subscript"/>
        </w:rPr>
        <w:t>i</w:t>
      </w:r>
      <w:proofErr w:type="spellEnd"/>
      <w:r w:rsidRPr="000249D2">
        <w:rPr>
          <w:rFonts w:eastAsia="Malgun Gothic" w:cs="v4.2.0"/>
          <w:b/>
          <w:vertAlign w:val="subscript"/>
        </w:rPr>
        <w:t xml:space="preserve"> </w:t>
      </w:r>
      <w:r w:rsidRPr="000249D2">
        <w:rPr>
          <w:rFonts w:eastAsia="Malgun Gothic" w:cs="v4.2.0"/>
          <w:b/>
        </w:rPr>
        <w:t>is</w:t>
      </w:r>
      <w:r w:rsidRPr="000249D2">
        <w:rPr>
          <w:rFonts w:eastAsia="Malgun Gothic" w:cs="v4.2.0"/>
          <w:b/>
          <w:vertAlign w:val="subscript"/>
        </w:rPr>
        <w:t xml:space="preserve"> </w:t>
      </w:r>
      <w:r w:rsidRPr="000249D2">
        <w:rPr>
          <w:rFonts w:eastAsia="Malgun Gothic" w:cs="v4.2.0"/>
          <w:b/>
        </w:rPr>
        <w:t xml:space="preserve">requirements when MUSIM gap </w:t>
      </w:r>
      <w:proofErr w:type="spellStart"/>
      <w:r>
        <w:rPr>
          <w:rFonts w:eastAsia="Malgun Gothic" w:cs="v4.2.0"/>
          <w:b/>
        </w:rPr>
        <w:t>i</w:t>
      </w:r>
      <w:proofErr w:type="spellEnd"/>
      <w:r w:rsidRPr="000249D2">
        <w:rPr>
          <w:rFonts w:eastAsia="Malgun Gothic" w:cs="v4.2.0"/>
          <w:b/>
        </w:rPr>
        <w:t xml:space="preserve"> is used and the requirements depends on </w:t>
      </w:r>
      <w:r w:rsidRPr="000249D2">
        <w:rPr>
          <w:rFonts w:hint="eastAsia"/>
          <w:b/>
          <w:color w:val="000000" w:themeColor="text1"/>
        </w:rPr>
        <w:t xml:space="preserve">max(DRX cycle, </w:t>
      </w:r>
      <w:proofErr w:type="spellStart"/>
      <w:r w:rsidRPr="000249D2">
        <w:rPr>
          <w:rFonts w:hint="eastAsia"/>
          <w:b/>
          <w:color w:val="000000" w:themeColor="text1"/>
        </w:rPr>
        <w:t>MGRP</w:t>
      </w:r>
      <w:r w:rsidRPr="0013148B">
        <w:rPr>
          <w:b/>
          <w:color w:val="000000" w:themeColor="text1"/>
          <w:vertAlign w:val="subscript"/>
        </w:rPr>
        <w:t>i</w:t>
      </w:r>
      <w:proofErr w:type="spellEnd"/>
      <w:r w:rsidRPr="000249D2">
        <w:rPr>
          <w:rFonts w:hint="eastAsia"/>
          <w:b/>
          <w:color w:val="000000" w:themeColor="text1"/>
        </w:rPr>
        <w:t>)</w:t>
      </w:r>
      <w:r>
        <w:rPr>
          <w:b/>
          <w:color w:val="000000" w:themeColor="text1"/>
        </w:rPr>
        <w:t>. As analysed before, this method may be infeasible.</w:t>
      </w:r>
    </w:p>
    <w:p w:rsidR="001D4E3E" w:rsidRPr="009E4288" w:rsidRDefault="001D4E3E" w:rsidP="001D4E3E">
      <w:pPr>
        <w:autoSpaceDN w:val="0"/>
        <w:adjustRightInd w:val="0"/>
        <w:spacing w:line="252" w:lineRule="auto"/>
        <w:jc w:val="both"/>
        <w:rPr>
          <w:b/>
        </w:rPr>
      </w:pPr>
      <w:r>
        <w:rPr>
          <w:b/>
        </w:rPr>
        <w:t xml:space="preserve">Proposal 7: </w:t>
      </w:r>
      <w:r w:rsidRPr="009E4288">
        <w:rPr>
          <w:b/>
        </w:rPr>
        <w:t>NW B requirements for m</w:t>
      </w:r>
      <w:r w:rsidRPr="009E4288">
        <w:rPr>
          <w:b/>
          <w:lang w:val="en-US"/>
        </w:rPr>
        <w:t>measurements of intra-frequency/ inter-frequency NR cells and inter-RAT E-UTRAN cells for UE configured with relaxed measurement criterion</w:t>
      </w:r>
      <w:r>
        <w:rPr>
          <w:b/>
          <w:lang w:val="en-US"/>
        </w:rPr>
        <w:t xml:space="preserve"> are not considered in Rel-18.</w:t>
      </w:r>
    </w:p>
    <w:p w:rsidR="001D4E3E" w:rsidRPr="009B396A" w:rsidRDefault="001D4E3E" w:rsidP="001D4E3E">
      <w:pPr>
        <w:autoSpaceDN w:val="0"/>
        <w:adjustRightInd w:val="0"/>
        <w:spacing w:line="252" w:lineRule="auto"/>
        <w:jc w:val="both"/>
        <w:rPr>
          <w:b/>
          <w:lang w:val="en-US"/>
        </w:rPr>
      </w:pPr>
      <w:r w:rsidRPr="009B396A">
        <w:rPr>
          <w:b/>
          <w:lang w:val="en-US"/>
        </w:rPr>
        <w:t xml:space="preserve">Proposal 8: For NW B requirements test case, support option 1, </w:t>
      </w:r>
      <w:r w:rsidRPr="009B396A">
        <w:rPr>
          <w:b/>
          <w:color w:val="000000" w:themeColor="text1"/>
        </w:rPr>
        <w:t>do not define test cases to verify any new requirements in network B.</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4" w:name="_Hlk89997016"/>
      <w:r w:rsidR="00151D16" w:rsidRPr="00151D16">
        <w:rPr>
          <w:bCs/>
          <w:sz w:val="22"/>
          <w:szCs w:val="22"/>
        </w:rPr>
        <w:t>RP-</w:t>
      </w:r>
      <w:bookmarkEnd w:id="4"/>
      <w:r w:rsidR="00151D16" w:rsidRPr="00151D16">
        <w:rPr>
          <w:bCs/>
          <w:sz w:val="22"/>
          <w:szCs w:val="22"/>
        </w:rPr>
        <w:t>220955</w:t>
      </w:r>
      <w:r w:rsidRPr="0068097E">
        <w:rPr>
          <w:bCs/>
          <w:sz w:val="22"/>
          <w:szCs w:val="22"/>
        </w:rPr>
        <w:t xml:space="preserve">, </w:t>
      </w:r>
      <w:bookmarkStart w:id="5" w:name="_Hlk89916202"/>
      <w:r w:rsidR="00151D16" w:rsidRPr="00151D16">
        <w:rPr>
          <w:bCs/>
          <w:sz w:val="22"/>
          <w:szCs w:val="22"/>
        </w:rPr>
        <w:t>Revised WID: Dual Transmission/Reception (Tx/Rx) Multi-SIM for NR</w:t>
      </w:r>
      <w:bookmarkEnd w:id="5"/>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D13135" w:rsidRDefault="00D13135" w:rsidP="00D13135">
      <w:pPr>
        <w:rPr>
          <w:sz w:val="22"/>
          <w:szCs w:val="22"/>
        </w:rPr>
      </w:pPr>
      <w:r>
        <w:rPr>
          <w:sz w:val="22"/>
          <w:szCs w:val="22"/>
        </w:rPr>
        <w:lastRenderedPageBreak/>
        <w:t xml:space="preserve">[2]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DD7AC2" w:rsidRDefault="00DD7AC2" w:rsidP="00DD7AC2">
      <w:pPr>
        <w:rPr>
          <w:sz w:val="22"/>
          <w:szCs w:val="22"/>
        </w:rPr>
      </w:pPr>
      <w:r>
        <w:rPr>
          <w:sz w:val="22"/>
          <w:szCs w:val="22"/>
        </w:rPr>
        <w:t xml:space="preserve">[3] </w:t>
      </w:r>
      <w:r w:rsidRPr="00D06A77">
        <w:rPr>
          <w:sz w:val="22"/>
          <w:szCs w:val="22"/>
        </w:rPr>
        <w:t>R4-2303248</w:t>
      </w:r>
      <w:r w:rsidRPr="00A47A48">
        <w:rPr>
          <w:sz w:val="22"/>
          <w:szCs w:val="22"/>
        </w:rPr>
        <w:t>, WF on NR Dual Tx/Rx Multi-SIM, vivo, RAN4 10</w:t>
      </w:r>
      <w:r>
        <w:rPr>
          <w:sz w:val="22"/>
          <w:szCs w:val="22"/>
        </w:rPr>
        <w:t>6</w:t>
      </w:r>
    </w:p>
    <w:p w:rsidR="00DF123E" w:rsidRDefault="00DF123E" w:rsidP="009571EF">
      <w:pPr>
        <w:rPr>
          <w:sz w:val="22"/>
          <w:szCs w:val="22"/>
        </w:rPr>
      </w:pPr>
    </w:p>
    <w:p w:rsidR="008A6289" w:rsidRDefault="008A6289" w:rsidP="009571EF">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B0C" w:rsidRDefault="000E5B0C">
      <w:pPr>
        <w:spacing w:after="0"/>
      </w:pPr>
      <w:r>
        <w:separator/>
      </w:r>
    </w:p>
  </w:endnote>
  <w:endnote w:type="continuationSeparator" w:id="0">
    <w:p w:rsidR="000E5B0C" w:rsidRDefault="000E5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B0C" w:rsidRDefault="000E5B0C">
      <w:pPr>
        <w:spacing w:after="0"/>
      </w:pPr>
      <w:r>
        <w:separator/>
      </w:r>
    </w:p>
  </w:footnote>
  <w:footnote w:type="continuationSeparator" w:id="0">
    <w:p w:rsidR="000E5B0C" w:rsidRDefault="000E5B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59B3"/>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9D2"/>
    <w:rsid w:val="00024E1A"/>
    <w:rsid w:val="00024F55"/>
    <w:rsid w:val="00025C0A"/>
    <w:rsid w:val="00025C10"/>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37F6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5855"/>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3CEA"/>
    <w:rsid w:val="000B6B08"/>
    <w:rsid w:val="000B7375"/>
    <w:rsid w:val="000B7BB4"/>
    <w:rsid w:val="000C2CAB"/>
    <w:rsid w:val="000C3662"/>
    <w:rsid w:val="000C4006"/>
    <w:rsid w:val="000C5594"/>
    <w:rsid w:val="000C5C9B"/>
    <w:rsid w:val="000C6491"/>
    <w:rsid w:val="000C6926"/>
    <w:rsid w:val="000C6936"/>
    <w:rsid w:val="000C7B71"/>
    <w:rsid w:val="000D2319"/>
    <w:rsid w:val="000D2820"/>
    <w:rsid w:val="000D470E"/>
    <w:rsid w:val="000D47D8"/>
    <w:rsid w:val="000D57A6"/>
    <w:rsid w:val="000D5A8D"/>
    <w:rsid w:val="000D5CC0"/>
    <w:rsid w:val="000D5EFC"/>
    <w:rsid w:val="000D621E"/>
    <w:rsid w:val="000D7162"/>
    <w:rsid w:val="000D735D"/>
    <w:rsid w:val="000D77F1"/>
    <w:rsid w:val="000D7D6C"/>
    <w:rsid w:val="000E1AC3"/>
    <w:rsid w:val="000E2802"/>
    <w:rsid w:val="000E2FAC"/>
    <w:rsid w:val="000E3228"/>
    <w:rsid w:val="000E3697"/>
    <w:rsid w:val="000E36D9"/>
    <w:rsid w:val="000E4ABD"/>
    <w:rsid w:val="000E4B23"/>
    <w:rsid w:val="000E4B84"/>
    <w:rsid w:val="000E4F7A"/>
    <w:rsid w:val="000E51BF"/>
    <w:rsid w:val="000E5B0C"/>
    <w:rsid w:val="000E5E31"/>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148B"/>
    <w:rsid w:val="001323FF"/>
    <w:rsid w:val="00132EA0"/>
    <w:rsid w:val="00132EDF"/>
    <w:rsid w:val="00133C72"/>
    <w:rsid w:val="001342C1"/>
    <w:rsid w:val="0013442D"/>
    <w:rsid w:val="00136AB6"/>
    <w:rsid w:val="00136AE2"/>
    <w:rsid w:val="00136E9C"/>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33B9"/>
    <w:rsid w:val="00173944"/>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97E72"/>
    <w:rsid w:val="001A0782"/>
    <w:rsid w:val="001A0F47"/>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35FE"/>
    <w:rsid w:val="001B4E83"/>
    <w:rsid w:val="001B514A"/>
    <w:rsid w:val="001B6205"/>
    <w:rsid w:val="001B6BD7"/>
    <w:rsid w:val="001B7B00"/>
    <w:rsid w:val="001C02BE"/>
    <w:rsid w:val="001C27F8"/>
    <w:rsid w:val="001C2A52"/>
    <w:rsid w:val="001C326F"/>
    <w:rsid w:val="001C39BD"/>
    <w:rsid w:val="001C3E48"/>
    <w:rsid w:val="001C4283"/>
    <w:rsid w:val="001C5141"/>
    <w:rsid w:val="001C5C6F"/>
    <w:rsid w:val="001C5E09"/>
    <w:rsid w:val="001C627B"/>
    <w:rsid w:val="001C7166"/>
    <w:rsid w:val="001D0FA8"/>
    <w:rsid w:val="001D1127"/>
    <w:rsid w:val="001D22D9"/>
    <w:rsid w:val="001D24C8"/>
    <w:rsid w:val="001D3045"/>
    <w:rsid w:val="001D3E7E"/>
    <w:rsid w:val="001D4422"/>
    <w:rsid w:val="001D4C87"/>
    <w:rsid w:val="001D4CA2"/>
    <w:rsid w:val="001D4E3E"/>
    <w:rsid w:val="001D64DD"/>
    <w:rsid w:val="001D665D"/>
    <w:rsid w:val="001D6A17"/>
    <w:rsid w:val="001E1064"/>
    <w:rsid w:val="001E1489"/>
    <w:rsid w:val="001E1CE4"/>
    <w:rsid w:val="001E1D24"/>
    <w:rsid w:val="001E247C"/>
    <w:rsid w:val="001E2F2C"/>
    <w:rsid w:val="001E2FDE"/>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1C58"/>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4FCA"/>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009"/>
    <w:rsid w:val="002971BF"/>
    <w:rsid w:val="00297A1A"/>
    <w:rsid w:val="002A00C3"/>
    <w:rsid w:val="002A1155"/>
    <w:rsid w:val="002A2001"/>
    <w:rsid w:val="002A2305"/>
    <w:rsid w:val="002A263F"/>
    <w:rsid w:val="002A2855"/>
    <w:rsid w:val="002A2EFB"/>
    <w:rsid w:val="002A3A6E"/>
    <w:rsid w:val="002A525F"/>
    <w:rsid w:val="002A56A9"/>
    <w:rsid w:val="002A5A14"/>
    <w:rsid w:val="002A6076"/>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134A"/>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E1F"/>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6F9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C21"/>
    <w:rsid w:val="003E1DDF"/>
    <w:rsid w:val="003E1E0C"/>
    <w:rsid w:val="003E2053"/>
    <w:rsid w:val="003E3E72"/>
    <w:rsid w:val="003E3F53"/>
    <w:rsid w:val="003E4B2E"/>
    <w:rsid w:val="003E5A66"/>
    <w:rsid w:val="003E5E34"/>
    <w:rsid w:val="003E689A"/>
    <w:rsid w:val="003E6C6F"/>
    <w:rsid w:val="003E7DB2"/>
    <w:rsid w:val="003F15E8"/>
    <w:rsid w:val="003F3118"/>
    <w:rsid w:val="003F3297"/>
    <w:rsid w:val="003F3354"/>
    <w:rsid w:val="003F4251"/>
    <w:rsid w:val="003F54A8"/>
    <w:rsid w:val="003F6DC3"/>
    <w:rsid w:val="003F705D"/>
    <w:rsid w:val="003F7F33"/>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1FB9"/>
    <w:rsid w:val="00422328"/>
    <w:rsid w:val="00422343"/>
    <w:rsid w:val="0042236F"/>
    <w:rsid w:val="0042497F"/>
    <w:rsid w:val="00424A70"/>
    <w:rsid w:val="004255C5"/>
    <w:rsid w:val="0042584B"/>
    <w:rsid w:val="0042636F"/>
    <w:rsid w:val="004305CE"/>
    <w:rsid w:val="00430B85"/>
    <w:rsid w:val="00430E22"/>
    <w:rsid w:val="00430EA6"/>
    <w:rsid w:val="00432268"/>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1948"/>
    <w:rsid w:val="0046253B"/>
    <w:rsid w:val="00463789"/>
    <w:rsid w:val="004639FE"/>
    <w:rsid w:val="00463FDC"/>
    <w:rsid w:val="00464461"/>
    <w:rsid w:val="00464D9A"/>
    <w:rsid w:val="00466E2A"/>
    <w:rsid w:val="00466E7D"/>
    <w:rsid w:val="00466E8F"/>
    <w:rsid w:val="004675B7"/>
    <w:rsid w:val="00467847"/>
    <w:rsid w:val="004707EE"/>
    <w:rsid w:val="00473666"/>
    <w:rsid w:val="00473ACC"/>
    <w:rsid w:val="00473C7F"/>
    <w:rsid w:val="00474861"/>
    <w:rsid w:val="00474D7D"/>
    <w:rsid w:val="0047596F"/>
    <w:rsid w:val="00475C9D"/>
    <w:rsid w:val="00476F93"/>
    <w:rsid w:val="004803B6"/>
    <w:rsid w:val="00480B2F"/>
    <w:rsid w:val="00480BF2"/>
    <w:rsid w:val="00481B75"/>
    <w:rsid w:val="0048223C"/>
    <w:rsid w:val="00482779"/>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96A"/>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4D0E"/>
    <w:rsid w:val="005165FF"/>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A6E"/>
    <w:rsid w:val="00534BB9"/>
    <w:rsid w:val="00535C69"/>
    <w:rsid w:val="00536C9A"/>
    <w:rsid w:val="005378BB"/>
    <w:rsid w:val="005378F3"/>
    <w:rsid w:val="00540FD5"/>
    <w:rsid w:val="005411B1"/>
    <w:rsid w:val="00543694"/>
    <w:rsid w:val="0054485D"/>
    <w:rsid w:val="005450AD"/>
    <w:rsid w:val="00545362"/>
    <w:rsid w:val="0054561F"/>
    <w:rsid w:val="0054757B"/>
    <w:rsid w:val="005479F7"/>
    <w:rsid w:val="00547F57"/>
    <w:rsid w:val="00552DB3"/>
    <w:rsid w:val="005541DC"/>
    <w:rsid w:val="005541E2"/>
    <w:rsid w:val="00554678"/>
    <w:rsid w:val="00554AF8"/>
    <w:rsid w:val="00554C3D"/>
    <w:rsid w:val="005550A8"/>
    <w:rsid w:val="00555FF3"/>
    <w:rsid w:val="005560AC"/>
    <w:rsid w:val="00556516"/>
    <w:rsid w:val="00556693"/>
    <w:rsid w:val="00562246"/>
    <w:rsid w:val="005629C8"/>
    <w:rsid w:val="00562D95"/>
    <w:rsid w:val="00565693"/>
    <w:rsid w:val="00567B91"/>
    <w:rsid w:val="005702CA"/>
    <w:rsid w:val="00570A26"/>
    <w:rsid w:val="00570D87"/>
    <w:rsid w:val="00573E32"/>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970"/>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9A5"/>
    <w:rsid w:val="005D2D63"/>
    <w:rsid w:val="005D3EAA"/>
    <w:rsid w:val="005D5813"/>
    <w:rsid w:val="005D60D2"/>
    <w:rsid w:val="005D7886"/>
    <w:rsid w:val="005E02C1"/>
    <w:rsid w:val="005E054E"/>
    <w:rsid w:val="005E141B"/>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79D"/>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12ED"/>
    <w:rsid w:val="006E2474"/>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106"/>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1A10"/>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86FD3"/>
    <w:rsid w:val="00790561"/>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51B5"/>
    <w:rsid w:val="007C67B3"/>
    <w:rsid w:val="007C7028"/>
    <w:rsid w:val="007C707C"/>
    <w:rsid w:val="007C71D0"/>
    <w:rsid w:val="007C7B6B"/>
    <w:rsid w:val="007D0588"/>
    <w:rsid w:val="007D1850"/>
    <w:rsid w:val="007D31F3"/>
    <w:rsid w:val="007D479C"/>
    <w:rsid w:val="007D4D8D"/>
    <w:rsid w:val="007D6E03"/>
    <w:rsid w:val="007D7569"/>
    <w:rsid w:val="007D77C0"/>
    <w:rsid w:val="007E06FA"/>
    <w:rsid w:val="007E11CC"/>
    <w:rsid w:val="007E1B0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DE7"/>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07E"/>
    <w:rsid w:val="00847C9C"/>
    <w:rsid w:val="00850D08"/>
    <w:rsid w:val="0085117F"/>
    <w:rsid w:val="0085184A"/>
    <w:rsid w:val="00852010"/>
    <w:rsid w:val="00854B29"/>
    <w:rsid w:val="00855FE9"/>
    <w:rsid w:val="0085683F"/>
    <w:rsid w:val="00857D57"/>
    <w:rsid w:val="00860675"/>
    <w:rsid w:val="00861599"/>
    <w:rsid w:val="00862073"/>
    <w:rsid w:val="0086245F"/>
    <w:rsid w:val="00862757"/>
    <w:rsid w:val="00862FB0"/>
    <w:rsid w:val="00863098"/>
    <w:rsid w:val="008638BF"/>
    <w:rsid w:val="00863BD3"/>
    <w:rsid w:val="00864AFE"/>
    <w:rsid w:val="008661B0"/>
    <w:rsid w:val="00866287"/>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0633"/>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1246"/>
    <w:rsid w:val="008B34C9"/>
    <w:rsid w:val="008B42C4"/>
    <w:rsid w:val="008B4E1E"/>
    <w:rsid w:val="008B52E1"/>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4E18"/>
    <w:rsid w:val="008D609F"/>
    <w:rsid w:val="008D7383"/>
    <w:rsid w:val="008D7C1A"/>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0DF8"/>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730E"/>
    <w:rsid w:val="00920355"/>
    <w:rsid w:val="00920B90"/>
    <w:rsid w:val="0092186A"/>
    <w:rsid w:val="00921DFD"/>
    <w:rsid w:val="00922AC5"/>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57C6"/>
    <w:rsid w:val="00946210"/>
    <w:rsid w:val="00946B83"/>
    <w:rsid w:val="00946D2F"/>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3D6B"/>
    <w:rsid w:val="00965151"/>
    <w:rsid w:val="009658AA"/>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6C79"/>
    <w:rsid w:val="0098725B"/>
    <w:rsid w:val="00987D03"/>
    <w:rsid w:val="0099191D"/>
    <w:rsid w:val="00991D9D"/>
    <w:rsid w:val="00991E25"/>
    <w:rsid w:val="00992942"/>
    <w:rsid w:val="009931E2"/>
    <w:rsid w:val="00993B72"/>
    <w:rsid w:val="00996563"/>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396A"/>
    <w:rsid w:val="009B4823"/>
    <w:rsid w:val="009B5848"/>
    <w:rsid w:val="009B6713"/>
    <w:rsid w:val="009B69EC"/>
    <w:rsid w:val="009C067D"/>
    <w:rsid w:val="009C2618"/>
    <w:rsid w:val="009C34F6"/>
    <w:rsid w:val="009C44B7"/>
    <w:rsid w:val="009C60E9"/>
    <w:rsid w:val="009C62AE"/>
    <w:rsid w:val="009C682C"/>
    <w:rsid w:val="009C77DC"/>
    <w:rsid w:val="009D095D"/>
    <w:rsid w:val="009D3A93"/>
    <w:rsid w:val="009D4B08"/>
    <w:rsid w:val="009D59A6"/>
    <w:rsid w:val="009D623D"/>
    <w:rsid w:val="009D6F7B"/>
    <w:rsid w:val="009D7B41"/>
    <w:rsid w:val="009E19C0"/>
    <w:rsid w:val="009E4288"/>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5A02"/>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457E"/>
    <w:rsid w:val="00A45188"/>
    <w:rsid w:val="00A45934"/>
    <w:rsid w:val="00A46264"/>
    <w:rsid w:val="00A46675"/>
    <w:rsid w:val="00A46AE4"/>
    <w:rsid w:val="00A46E80"/>
    <w:rsid w:val="00A47AD6"/>
    <w:rsid w:val="00A5030C"/>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661C"/>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2CFE"/>
    <w:rsid w:val="00AA33E2"/>
    <w:rsid w:val="00AA3982"/>
    <w:rsid w:val="00AA3A1B"/>
    <w:rsid w:val="00AA3BE1"/>
    <w:rsid w:val="00AA45BB"/>
    <w:rsid w:val="00AA5151"/>
    <w:rsid w:val="00AA66A1"/>
    <w:rsid w:val="00AA6CD4"/>
    <w:rsid w:val="00AA7491"/>
    <w:rsid w:val="00AA7D72"/>
    <w:rsid w:val="00AB0108"/>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17F5"/>
    <w:rsid w:val="00B71970"/>
    <w:rsid w:val="00B72E75"/>
    <w:rsid w:val="00B74184"/>
    <w:rsid w:val="00B74262"/>
    <w:rsid w:val="00B746F5"/>
    <w:rsid w:val="00B7476A"/>
    <w:rsid w:val="00B7483A"/>
    <w:rsid w:val="00B74B3F"/>
    <w:rsid w:val="00B7515B"/>
    <w:rsid w:val="00B7563B"/>
    <w:rsid w:val="00B763D2"/>
    <w:rsid w:val="00B77030"/>
    <w:rsid w:val="00B80119"/>
    <w:rsid w:val="00B80847"/>
    <w:rsid w:val="00B81D4E"/>
    <w:rsid w:val="00B81D5F"/>
    <w:rsid w:val="00B81ED4"/>
    <w:rsid w:val="00B8263A"/>
    <w:rsid w:val="00B87029"/>
    <w:rsid w:val="00B87086"/>
    <w:rsid w:val="00B92599"/>
    <w:rsid w:val="00B92A1F"/>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1CD1"/>
    <w:rsid w:val="00BB288F"/>
    <w:rsid w:val="00BB2925"/>
    <w:rsid w:val="00BB2BA4"/>
    <w:rsid w:val="00BB3327"/>
    <w:rsid w:val="00BB36E2"/>
    <w:rsid w:val="00BB410E"/>
    <w:rsid w:val="00BB471D"/>
    <w:rsid w:val="00BB5018"/>
    <w:rsid w:val="00BB5BA0"/>
    <w:rsid w:val="00BB6085"/>
    <w:rsid w:val="00BB61C8"/>
    <w:rsid w:val="00BB6237"/>
    <w:rsid w:val="00BB6D05"/>
    <w:rsid w:val="00BB7FCD"/>
    <w:rsid w:val="00BC0548"/>
    <w:rsid w:val="00BC0653"/>
    <w:rsid w:val="00BC2C45"/>
    <w:rsid w:val="00BC308F"/>
    <w:rsid w:val="00BC3F25"/>
    <w:rsid w:val="00BC4B29"/>
    <w:rsid w:val="00BC507C"/>
    <w:rsid w:val="00BC523B"/>
    <w:rsid w:val="00BC5681"/>
    <w:rsid w:val="00BC57C6"/>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3CB4"/>
    <w:rsid w:val="00BE432A"/>
    <w:rsid w:val="00BE498B"/>
    <w:rsid w:val="00BE4C44"/>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3926"/>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4321"/>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57DA"/>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B43"/>
    <w:rsid w:val="00CB416F"/>
    <w:rsid w:val="00CB41CC"/>
    <w:rsid w:val="00CB4BBE"/>
    <w:rsid w:val="00CB5292"/>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2B08"/>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19BE"/>
    <w:rsid w:val="00CF28DB"/>
    <w:rsid w:val="00CF4CFE"/>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3135"/>
    <w:rsid w:val="00D148B3"/>
    <w:rsid w:val="00D1517A"/>
    <w:rsid w:val="00D1618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729D"/>
    <w:rsid w:val="00D67586"/>
    <w:rsid w:val="00D71118"/>
    <w:rsid w:val="00D71C3E"/>
    <w:rsid w:val="00D71E2C"/>
    <w:rsid w:val="00D72976"/>
    <w:rsid w:val="00D73988"/>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2E1D"/>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AC2"/>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1A1A"/>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226"/>
    <w:rsid w:val="00EA24D9"/>
    <w:rsid w:val="00EA3667"/>
    <w:rsid w:val="00EA4D92"/>
    <w:rsid w:val="00EA5A4C"/>
    <w:rsid w:val="00EA5EB7"/>
    <w:rsid w:val="00EA6E4E"/>
    <w:rsid w:val="00EA724B"/>
    <w:rsid w:val="00EB01CF"/>
    <w:rsid w:val="00EB15E8"/>
    <w:rsid w:val="00EB1C5C"/>
    <w:rsid w:val="00EB35E0"/>
    <w:rsid w:val="00EB417C"/>
    <w:rsid w:val="00EB529D"/>
    <w:rsid w:val="00EB55BF"/>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3FA8"/>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0E87"/>
    <w:rsid w:val="00F6101F"/>
    <w:rsid w:val="00F62AA0"/>
    <w:rsid w:val="00F63483"/>
    <w:rsid w:val="00F6364E"/>
    <w:rsid w:val="00F63839"/>
    <w:rsid w:val="00F639AF"/>
    <w:rsid w:val="00F64CFF"/>
    <w:rsid w:val="00F64E6D"/>
    <w:rsid w:val="00F6619F"/>
    <w:rsid w:val="00F66D4F"/>
    <w:rsid w:val="00F67033"/>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27DC"/>
    <w:rsid w:val="00F945B8"/>
    <w:rsid w:val="00F95521"/>
    <w:rsid w:val="00F96477"/>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2190"/>
    <w:rsid w:val="00FF3612"/>
    <w:rsid w:val="00FF49E2"/>
    <w:rsid w:val="00FF4C39"/>
    <w:rsid w:val="00FF6A2D"/>
    <w:rsid w:val="00FF6E9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3"/>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35D61-464A-4604-B75A-C15859C9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8</Pages>
  <Words>2855</Words>
  <Characters>16274</Characters>
  <Application>Microsoft Office Word</Application>
  <DocSecurity>0</DocSecurity>
  <Lines>135</Lines>
  <Paragraphs>38</Paragraphs>
  <ScaleCrop>false</ScaleCrop>
  <Company>Tom</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24</cp:revision>
  <cp:lastPrinted>1995-11-21T09:41:00Z</cp:lastPrinted>
  <dcterms:created xsi:type="dcterms:W3CDTF">2023-05-11T08:18:00Z</dcterms:created>
  <dcterms:modified xsi:type="dcterms:W3CDTF">2023-05-15T10:22:00Z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